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FEA91" w14:textId="5624C2F1" w:rsidR="00CC3D14" w:rsidRDefault="00CC3D14" w:rsidP="00CC3D14">
      <w:pPr>
        <w:jc w:val="left"/>
        <w:rPr>
          <w:sz w:val="28"/>
          <w:szCs w:val="28"/>
        </w:rPr>
      </w:pPr>
    </w:p>
    <w:p w14:paraId="6F7FF131" w14:textId="77777777" w:rsidR="00E33C67" w:rsidRPr="006A30FB" w:rsidRDefault="00E33C67" w:rsidP="00E33C67">
      <w:pPr>
        <w:jc w:val="left"/>
        <w:rPr>
          <w:color w:val="1DE800"/>
          <w:sz w:val="28"/>
          <w:szCs w:val="28"/>
        </w:rPr>
      </w:pPr>
      <w:r w:rsidRPr="006A30FB">
        <w:rPr>
          <w:color w:val="1DE800"/>
          <w:sz w:val="28"/>
          <w:szCs w:val="28"/>
        </w:rPr>
        <w:t>[Company]</w:t>
      </w:r>
    </w:p>
    <w:sdt>
      <w:sdtPr>
        <w:rPr>
          <w:b/>
          <w:sz w:val="72"/>
          <w:szCs w:val="72"/>
        </w:rPr>
        <w:alias w:val="Title"/>
        <w:tag w:val=""/>
        <w:id w:val="1112786476"/>
        <w:placeholder>
          <w:docPart w:val="A37BE0D495134B6D8B8981A1E55ADEF0"/>
        </w:placeholder>
        <w:dataBinding w:prefixMappings="xmlns:ns0='http://purl.org/dc/elements/1.1/' xmlns:ns1='http://schemas.openxmlformats.org/package/2006/metadata/core-properties' " w:xpath="/ns1:coreProperties[1]/ns0:title[1]" w:storeItemID="{6C3C8BC8-F283-45AE-878A-BAB7291924A1}"/>
        <w:text/>
      </w:sdtPr>
      <w:sdtContent>
        <w:p w14:paraId="1C23DA6B" w14:textId="26742FF8" w:rsidR="00CC3D14" w:rsidRPr="002528D7" w:rsidRDefault="00CC3D14" w:rsidP="00CC3D14">
          <w:pPr>
            <w:jc w:val="left"/>
            <w:rPr>
              <w:b/>
              <w:sz w:val="72"/>
              <w:szCs w:val="72"/>
            </w:rPr>
          </w:pPr>
          <w:r>
            <w:rPr>
              <w:b/>
              <w:sz w:val="72"/>
              <w:szCs w:val="72"/>
            </w:rPr>
            <w:t>INFORMATION SECURITY POLICY</w:t>
          </w:r>
        </w:p>
      </w:sdtContent>
    </w:sdt>
    <w:p w14:paraId="267EEA01" w14:textId="008BC1DE" w:rsidR="00CC3D14" w:rsidRPr="002528D7" w:rsidRDefault="00000000" w:rsidP="00CC3D14">
      <w:pPr>
        <w:tabs>
          <w:tab w:val="left" w:pos="3527"/>
        </w:tabs>
        <w:jc w:val="left"/>
      </w:pPr>
      <w:sdt>
        <w:sdtPr>
          <w:alias w:val="Subject"/>
          <w:tag w:val=""/>
          <w:id w:val="-338620909"/>
          <w:placeholder>
            <w:docPart w:val="A0DE3A8EE82F4B449D03F9FACAC15375"/>
          </w:placeholder>
          <w:dataBinding w:prefixMappings="xmlns:ns0='http://purl.org/dc/elements/1.1/' xmlns:ns1='http://schemas.openxmlformats.org/package/2006/metadata/core-properties' " w:xpath="/ns1:coreProperties[1]/ns0:subject[1]" w:storeItemID="{6C3C8BC8-F283-45AE-878A-BAB7291924A1}"/>
          <w:text/>
        </w:sdtPr>
        <w:sdtContent>
          <w:r w:rsidR="00CC3D14">
            <w:t>The policy for information security</w:t>
          </w:r>
        </w:sdtContent>
      </w:sdt>
    </w:p>
    <w:p w14:paraId="098CFF95" w14:textId="7FEFB556" w:rsidR="00FC7F36" w:rsidRDefault="00CC3D14">
      <w:pPr>
        <w:spacing w:after="160" w:line="259" w:lineRule="auto"/>
        <w:jc w:val="left"/>
      </w:pPr>
      <w:r w:rsidRPr="002528D7">
        <w:br w:type="page"/>
      </w:r>
    </w:p>
    <w:p w14:paraId="7A7D362C" w14:textId="77777777" w:rsidR="00714918" w:rsidRDefault="00714918" w:rsidP="009D7C26">
      <w:pPr>
        <w:pStyle w:val="Heading1"/>
        <w:jc w:val="center"/>
        <w:sectPr w:rsidR="00714918" w:rsidSect="001334D1">
          <w:headerReference w:type="default" r:id="rId8"/>
          <w:footerReference w:type="default" r:id="rId9"/>
          <w:pgSz w:w="11906" w:h="16838"/>
          <w:pgMar w:top="1440" w:right="1440" w:bottom="1440" w:left="1440" w:header="708" w:footer="708" w:gutter="0"/>
          <w:cols w:space="708"/>
          <w:docGrid w:linePitch="360"/>
        </w:sectPr>
      </w:pPr>
    </w:p>
    <w:p w14:paraId="0135BFE3" w14:textId="7557303F" w:rsidR="00FC7F36" w:rsidRDefault="00714918" w:rsidP="00714918">
      <w:pPr>
        <w:pStyle w:val="Heading1"/>
        <w:tabs>
          <w:tab w:val="left" w:pos="3307"/>
          <w:tab w:val="center" w:pos="4513"/>
        </w:tabs>
        <w:jc w:val="center"/>
      </w:pPr>
      <w:bookmarkStart w:id="0" w:name="_Toc118374792"/>
      <w:r>
        <w:lastRenderedPageBreak/>
        <w:t>D</w:t>
      </w:r>
      <w:r w:rsidR="009D7C26">
        <w:t xml:space="preserve">ocument </w:t>
      </w:r>
      <w:r w:rsidR="00FC7F36">
        <w:t>Version Control</w:t>
      </w:r>
      <w:bookmarkEnd w:id="0"/>
    </w:p>
    <w:tbl>
      <w:tblPr>
        <w:tblW w:w="9565" w:type="dxa"/>
        <w:tblInd w:w="-7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747"/>
        <w:gridCol w:w="2014"/>
        <w:gridCol w:w="3260"/>
        <w:gridCol w:w="3544"/>
      </w:tblGrid>
      <w:tr w:rsidR="00FC7F36" w:rsidRPr="00054F1E" w14:paraId="6F2D3DF1" w14:textId="77777777" w:rsidTr="00E33C67">
        <w:tc>
          <w:tcPr>
            <w:tcW w:w="747" w:type="dxa"/>
            <w:tcBorders>
              <w:top w:val="single" w:sz="4" w:space="0" w:color="auto"/>
              <w:bottom w:val="single" w:sz="6" w:space="0" w:color="auto"/>
            </w:tcBorders>
            <w:shd w:val="clear" w:color="auto" w:fill="000000" w:themeFill="text1"/>
            <w:vAlign w:val="center"/>
          </w:tcPr>
          <w:p w14:paraId="0EAE6887" w14:textId="77777777" w:rsidR="00FC7F36" w:rsidRPr="00382B0F" w:rsidRDefault="00FC7F36" w:rsidP="00E33C67">
            <w:pPr>
              <w:jc w:val="center"/>
              <w:rPr>
                <w:b/>
                <w:bCs/>
                <w:color w:val="FFFFFF" w:themeColor="background1"/>
              </w:rPr>
            </w:pPr>
          </w:p>
        </w:tc>
        <w:tc>
          <w:tcPr>
            <w:tcW w:w="2014" w:type="dxa"/>
            <w:tcBorders>
              <w:top w:val="single" w:sz="4" w:space="0" w:color="auto"/>
              <w:bottom w:val="single" w:sz="6" w:space="0" w:color="auto"/>
            </w:tcBorders>
            <w:shd w:val="clear" w:color="auto" w:fill="000000" w:themeFill="text1"/>
            <w:vAlign w:val="center"/>
          </w:tcPr>
          <w:p w14:paraId="53ECADB6" w14:textId="2EFE9006" w:rsidR="00FC7F36" w:rsidRPr="00382B0F" w:rsidRDefault="001A5BB8" w:rsidP="00E33C67">
            <w:pPr>
              <w:jc w:val="center"/>
              <w:rPr>
                <w:b/>
                <w:bCs/>
                <w:color w:val="FFFFFF" w:themeColor="background1"/>
              </w:rPr>
            </w:pPr>
            <w:r w:rsidRPr="00382B0F">
              <w:rPr>
                <w:b/>
                <w:bCs/>
                <w:color w:val="FFFFFF" w:themeColor="background1"/>
              </w:rPr>
              <w:t>Last Modified</w:t>
            </w:r>
          </w:p>
        </w:tc>
        <w:tc>
          <w:tcPr>
            <w:tcW w:w="3260" w:type="dxa"/>
            <w:tcBorders>
              <w:top w:val="single" w:sz="4" w:space="0" w:color="auto"/>
              <w:bottom w:val="single" w:sz="6" w:space="0" w:color="auto"/>
            </w:tcBorders>
            <w:shd w:val="clear" w:color="auto" w:fill="000000" w:themeFill="text1"/>
            <w:vAlign w:val="center"/>
          </w:tcPr>
          <w:p w14:paraId="39D0EF33" w14:textId="77777777" w:rsidR="00FC7F36" w:rsidRPr="00382B0F" w:rsidRDefault="001A5BB8" w:rsidP="00E33C67">
            <w:pPr>
              <w:jc w:val="center"/>
              <w:rPr>
                <w:b/>
                <w:bCs/>
                <w:color w:val="FFFFFF" w:themeColor="background1"/>
              </w:rPr>
            </w:pPr>
            <w:r w:rsidRPr="00382B0F">
              <w:rPr>
                <w:b/>
                <w:bCs/>
                <w:color w:val="FFFFFF" w:themeColor="background1"/>
              </w:rPr>
              <w:t>Last Modified By</w:t>
            </w:r>
          </w:p>
        </w:tc>
        <w:tc>
          <w:tcPr>
            <w:tcW w:w="3544" w:type="dxa"/>
            <w:tcBorders>
              <w:top w:val="single" w:sz="4" w:space="0" w:color="auto"/>
              <w:bottom w:val="single" w:sz="6" w:space="0" w:color="auto"/>
            </w:tcBorders>
            <w:shd w:val="clear" w:color="auto" w:fill="000000" w:themeFill="text1"/>
            <w:vAlign w:val="center"/>
          </w:tcPr>
          <w:p w14:paraId="1F75398B" w14:textId="77777777" w:rsidR="00FC7F36" w:rsidRPr="00382B0F" w:rsidRDefault="009D7C26" w:rsidP="00E33C67">
            <w:pPr>
              <w:jc w:val="center"/>
              <w:rPr>
                <w:b/>
                <w:bCs/>
                <w:color w:val="FFFFFF" w:themeColor="background1"/>
              </w:rPr>
            </w:pPr>
            <w:r w:rsidRPr="00382B0F">
              <w:rPr>
                <w:b/>
                <w:bCs/>
                <w:color w:val="FFFFFF" w:themeColor="background1"/>
              </w:rPr>
              <w:t>Document Changes</w:t>
            </w:r>
          </w:p>
        </w:tc>
      </w:tr>
      <w:tr w:rsidR="00FC7F36" w:rsidRPr="00054F1E" w14:paraId="5DC5B953" w14:textId="77777777" w:rsidTr="001A5BB8">
        <w:tc>
          <w:tcPr>
            <w:tcW w:w="747" w:type="dxa"/>
            <w:tcBorders>
              <w:top w:val="single" w:sz="6" w:space="0" w:color="auto"/>
            </w:tcBorders>
            <w:vAlign w:val="center"/>
          </w:tcPr>
          <w:p w14:paraId="35AE4C73" w14:textId="77777777" w:rsidR="00FC7F36" w:rsidRPr="009D7C26" w:rsidRDefault="00FC7F36" w:rsidP="001A5BB8">
            <w:pPr>
              <w:jc w:val="left"/>
              <w:rPr>
                <w:color w:val="000000" w:themeColor="text1"/>
              </w:rPr>
            </w:pPr>
            <w:r w:rsidRPr="009D7C26">
              <w:rPr>
                <w:color w:val="000000" w:themeColor="text1"/>
              </w:rPr>
              <w:t>0.1</w:t>
            </w:r>
          </w:p>
        </w:tc>
        <w:tc>
          <w:tcPr>
            <w:tcW w:w="2014" w:type="dxa"/>
            <w:tcBorders>
              <w:top w:val="single" w:sz="6" w:space="0" w:color="auto"/>
            </w:tcBorders>
            <w:vAlign w:val="center"/>
          </w:tcPr>
          <w:p w14:paraId="7AB7A207" w14:textId="77777777" w:rsidR="00FC7F36" w:rsidRPr="009D7C26" w:rsidRDefault="00FC7F36" w:rsidP="001A5BB8">
            <w:pPr>
              <w:jc w:val="left"/>
              <w:rPr>
                <w:color w:val="000000" w:themeColor="text1"/>
              </w:rPr>
            </w:pPr>
            <w:r w:rsidRPr="009D7C26">
              <w:rPr>
                <w:color w:val="000000" w:themeColor="text1"/>
              </w:rPr>
              <w:t>[DATE]</w:t>
            </w:r>
          </w:p>
        </w:tc>
        <w:tc>
          <w:tcPr>
            <w:tcW w:w="3260" w:type="dxa"/>
            <w:tcBorders>
              <w:top w:val="single" w:sz="6" w:space="0" w:color="auto"/>
            </w:tcBorders>
            <w:vAlign w:val="center"/>
          </w:tcPr>
          <w:p w14:paraId="71CFE6F8" w14:textId="77777777" w:rsidR="00FC7F36" w:rsidRPr="009D7C26" w:rsidRDefault="00FC7F36" w:rsidP="001A5BB8">
            <w:pPr>
              <w:jc w:val="left"/>
              <w:rPr>
                <w:color w:val="000000" w:themeColor="text1"/>
              </w:rPr>
            </w:pPr>
          </w:p>
        </w:tc>
        <w:tc>
          <w:tcPr>
            <w:tcW w:w="3544" w:type="dxa"/>
            <w:tcBorders>
              <w:top w:val="single" w:sz="6" w:space="0" w:color="auto"/>
            </w:tcBorders>
            <w:vAlign w:val="center"/>
          </w:tcPr>
          <w:p w14:paraId="4FDC9ED2" w14:textId="77777777" w:rsidR="001A5BB8" w:rsidRPr="009D7C26" w:rsidRDefault="00FC7F36" w:rsidP="001A5BB8">
            <w:pPr>
              <w:jc w:val="left"/>
              <w:rPr>
                <w:color w:val="000000" w:themeColor="text1"/>
              </w:rPr>
            </w:pPr>
            <w:r w:rsidRPr="009D7C26">
              <w:rPr>
                <w:color w:val="000000" w:themeColor="text1"/>
              </w:rPr>
              <w:t>Document</w:t>
            </w:r>
            <w:r w:rsidR="004D411C">
              <w:rPr>
                <w:color w:val="000000" w:themeColor="text1"/>
              </w:rPr>
              <w:t xml:space="preserve"> first c</w:t>
            </w:r>
            <w:r w:rsidRPr="009D7C26">
              <w:rPr>
                <w:color w:val="000000" w:themeColor="text1"/>
              </w:rPr>
              <w:t>reated</w:t>
            </w:r>
          </w:p>
        </w:tc>
      </w:tr>
      <w:tr w:rsidR="00FC7F36" w:rsidRPr="00054F1E" w14:paraId="6E71D60E" w14:textId="77777777" w:rsidTr="001A5BB8">
        <w:tc>
          <w:tcPr>
            <w:tcW w:w="747" w:type="dxa"/>
            <w:vAlign w:val="center"/>
          </w:tcPr>
          <w:p w14:paraId="05639998" w14:textId="77777777" w:rsidR="00FC7F36" w:rsidRPr="009D7C26" w:rsidRDefault="00FC7F36" w:rsidP="001A5BB8">
            <w:pPr>
              <w:jc w:val="left"/>
              <w:rPr>
                <w:color w:val="000000" w:themeColor="text1"/>
              </w:rPr>
            </w:pPr>
          </w:p>
        </w:tc>
        <w:tc>
          <w:tcPr>
            <w:tcW w:w="2014" w:type="dxa"/>
            <w:vAlign w:val="center"/>
          </w:tcPr>
          <w:p w14:paraId="59081A09" w14:textId="77777777" w:rsidR="00FC7F36" w:rsidRPr="009D7C26" w:rsidRDefault="00FC7F36" w:rsidP="001A5BB8">
            <w:pPr>
              <w:jc w:val="left"/>
              <w:rPr>
                <w:color w:val="000000" w:themeColor="text1"/>
              </w:rPr>
            </w:pPr>
          </w:p>
        </w:tc>
        <w:tc>
          <w:tcPr>
            <w:tcW w:w="3260" w:type="dxa"/>
            <w:vAlign w:val="center"/>
          </w:tcPr>
          <w:p w14:paraId="26DB9F7E" w14:textId="77777777" w:rsidR="00FC7F36" w:rsidRPr="009D7C26" w:rsidRDefault="00FC7F36" w:rsidP="001A5BB8">
            <w:pPr>
              <w:jc w:val="left"/>
              <w:rPr>
                <w:color w:val="000000" w:themeColor="text1"/>
              </w:rPr>
            </w:pPr>
          </w:p>
        </w:tc>
        <w:tc>
          <w:tcPr>
            <w:tcW w:w="3544" w:type="dxa"/>
            <w:vAlign w:val="center"/>
          </w:tcPr>
          <w:p w14:paraId="52825E8B" w14:textId="77777777" w:rsidR="00FC7F36" w:rsidRPr="009D7C26" w:rsidRDefault="00FC7F36" w:rsidP="001A5BB8">
            <w:pPr>
              <w:jc w:val="left"/>
              <w:rPr>
                <w:color w:val="000000" w:themeColor="text1"/>
              </w:rPr>
            </w:pPr>
          </w:p>
        </w:tc>
      </w:tr>
      <w:tr w:rsidR="00FC7F36" w:rsidRPr="00054F1E" w14:paraId="619D03AC" w14:textId="77777777" w:rsidTr="001A5BB8">
        <w:tc>
          <w:tcPr>
            <w:tcW w:w="747" w:type="dxa"/>
            <w:vAlign w:val="center"/>
          </w:tcPr>
          <w:p w14:paraId="202DD5F1" w14:textId="77777777" w:rsidR="00FC7F36" w:rsidRPr="009D7C26" w:rsidRDefault="00FC7F36" w:rsidP="001A5BB8">
            <w:pPr>
              <w:jc w:val="left"/>
              <w:rPr>
                <w:color w:val="000000" w:themeColor="text1"/>
              </w:rPr>
            </w:pPr>
          </w:p>
        </w:tc>
        <w:tc>
          <w:tcPr>
            <w:tcW w:w="2014" w:type="dxa"/>
            <w:vAlign w:val="center"/>
          </w:tcPr>
          <w:p w14:paraId="197545F6" w14:textId="77777777" w:rsidR="00FC7F36" w:rsidRPr="009D7C26" w:rsidRDefault="00FC7F36" w:rsidP="001A5BB8">
            <w:pPr>
              <w:jc w:val="left"/>
              <w:rPr>
                <w:color w:val="000000" w:themeColor="text1"/>
              </w:rPr>
            </w:pPr>
          </w:p>
        </w:tc>
        <w:tc>
          <w:tcPr>
            <w:tcW w:w="3260" w:type="dxa"/>
            <w:vAlign w:val="center"/>
          </w:tcPr>
          <w:p w14:paraId="4309A5D0" w14:textId="77777777" w:rsidR="00FC7F36" w:rsidRPr="009D7C26" w:rsidRDefault="00FC7F36" w:rsidP="001A5BB8">
            <w:pPr>
              <w:jc w:val="left"/>
              <w:rPr>
                <w:color w:val="000000" w:themeColor="text1"/>
              </w:rPr>
            </w:pPr>
          </w:p>
        </w:tc>
        <w:tc>
          <w:tcPr>
            <w:tcW w:w="3544" w:type="dxa"/>
            <w:vAlign w:val="center"/>
          </w:tcPr>
          <w:p w14:paraId="642B0649" w14:textId="77777777" w:rsidR="00FC7F36" w:rsidRPr="009D7C26" w:rsidRDefault="00FC7F36" w:rsidP="001A5BB8">
            <w:pPr>
              <w:jc w:val="left"/>
              <w:rPr>
                <w:color w:val="000000" w:themeColor="text1"/>
              </w:rPr>
            </w:pPr>
          </w:p>
        </w:tc>
      </w:tr>
    </w:tbl>
    <w:p w14:paraId="154C8BAB" w14:textId="082ED99D" w:rsidR="005B2F9F" w:rsidRDefault="005B2F9F" w:rsidP="005B2F9F"/>
    <w:p w14:paraId="7A0F3690" w14:textId="77777777" w:rsidR="00FC7F36" w:rsidRDefault="00FC7F36" w:rsidP="009D7C26">
      <w:pPr>
        <w:pStyle w:val="Heading1"/>
        <w:jc w:val="center"/>
      </w:pPr>
      <w:r>
        <w:br w:type="page"/>
      </w:r>
      <w:bookmarkStart w:id="1" w:name="_Toc118374793"/>
      <w:r w:rsidR="009D7C26">
        <w:lastRenderedPageBreak/>
        <w:t>Document Contents Page</w:t>
      </w:r>
      <w:bookmarkEnd w:id="1"/>
    </w:p>
    <w:sdt>
      <w:sdtPr>
        <w:rPr>
          <w:rFonts w:asciiTheme="minorHAnsi" w:hAnsiTheme="minorHAnsi"/>
        </w:rPr>
        <w:id w:val="2104918431"/>
        <w:docPartObj>
          <w:docPartGallery w:val="Table of Contents"/>
          <w:docPartUnique/>
        </w:docPartObj>
      </w:sdtPr>
      <w:sdtEndPr>
        <w:rPr>
          <w:rFonts w:ascii="Arial" w:hAnsi="Arial"/>
          <w:b/>
          <w:bCs/>
          <w:noProof/>
        </w:rPr>
      </w:sdtEndPr>
      <w:sdtContent>
        <w:p w14:paraId="2EC6F9EB" w14:textId="13950B50" w:rsidR="0063420C" w:rsidRDefault="00FC7F36">
          <w:pPr>
            <w:pStyle w:val="TOC1"/>
            <w:tabs>
              <w:tab w:val="left" w:pos="480"/>
              <w:tab w:val="right" w:leader="dot" w:pos="9016"/>
            </w:tabs>
            <w:rPr>
              <w:rFonts w:asciiTheme="minorHAnsi" w:eastAsiaTheme="minorEastAsia" w:hAnsiTheme="minorHAnsi"/>
              <w:noProof/>
              <w:szCs w:val="24"/>
              <w:lang w:eastAsia="en-GB"/>
            </w:rPr>
          </w:pPr>
          <w:r>
            <w:rPr>
              <w:b/>
              <w:bCs/>
              <w:noProof/>
            </w:rPr>
            <w:fldChar w:fldCharType="begin"/>
          </w:r>
          <w:r>
            <w:rPr>
              <w:b/>
              <w:bCs/>
              <w:noProof/>
            </w:rPr>
            <w:instrText xml:space="preserve"> TOC \o "1-3" \h \z \u </w:instrText>
          </w:r>
          <w:r>
            <w:rPr>
              <w:b/>
              <w:bCs/>
              <w:noProof/>
            </w:rPr>
            <w:fldChar w:fldCharType="separate"/>
          </w:r>
          <w:hyperlink w:anchor="_Toc118374792" w:history="1">
            <w:r w:rsidR="0063420C" w:rsidRPr="00F83EEF">
              <w:rPr>
                <w:rStyle w:val="Hyperlink"/>
                <w:noProof/>
              </w:rPr>
              <w:t>1</w:t>
            </w:r>
            <w:r w:rsidR="0063420C">
              <w:rPr>
                <w:rFonts w:asciiTheme="minorHAnsi" w:eastAsiaTheme="minorEastAsia" w:hAnsiTheme="minorHAnsi"/>
                <w:noProof/>
                <w:szCs w:val="24"/>
                <w:lang w:eastAsia="en-GB"/>
              </w:rPr>
              <w:tab/>
            </w:r>
            <w:r w:rsidR="0063420C" w:rsidRPr="00F83EEF">
              <w:rPr>
                <w:rStyle w:val="Hyperlink"/>
                <w:noProof/>
              </w:rPr>
              <w:t>Document Version Control</w:t>
            </w:r>
            <w:r w:rsidR="0063420C">
              <w:rPr>
                <w:noProof/>
                <w:webHidden/>
              </w:rPr>
              <w:tab/>
            </w:r>
            <w:r w:rsidR="0063420C">
              <w:rPr>
                <w:noProof/>
                <w:webHidden/>
              </w:rPr>
              <w:fldChar w:fldCharType="begin"/>
            </w:r>
            <w:r w:rsidR="0063420C">
              <w:rPr>
                <w:noProof/>
                <w:webHidden/>
              </w:rPr>
              <w:instrText xml:space="preserve"> PAGEREF _Toc118374792 \h </w:instrText>
            </w:r>
            <w:r w:rsidR="0063420C">
              <w:rPr>
                <w:noProof/>
                <w:webHidden/>
              </w:rPr>
            </w:r>
            <w:r w:rsidR="0063420C">
              <w:rPr>
                <w:noProof/>
                <w:webHidden/>
              </w:rPr>
              <w:fldChar w:fldCharType="separate"/>
            </w:r>
            <w:r w:rsidR="0063420C">
              <w:rPr>
                <w:noProof/>
                <w:webHidden/>
              </w:rPr>
              <w:t>2</w:t>
            </w:r>
            <w:r w:rsidR="0063420C">
              <w:rPr>
                <w:noProof/>
                <w:webHidden/>
              </w:rPr>
              <w:fldChar w:fldCharType="end"/>
            </w:r>
          </w:hyperlink>
        </w:p>
        <w:p w14:paraId="226E6D30" w14:textId="1D115BD3" w:rsidR="0063420C" w:rsidRDefault="00000000">
          <w:pPr>
            <w:pStyle w:val="TOC1"/>
            <w:tabs>
              <w:tab w:val="left" w:pos="480"/>
              <w:tab w:val="right" w:leader="dot" w:pos="9016"/>
            </w:tabs>
            <w:rPr>
              <w:rFonts w:asciiTheme="minorHAnsi" w:eastAsiaTheme="minorEastAsia" w:hAnsiTheme="minorHAnsi"/>
              <w:noProof/>
              <w:szCs w:val="24"/>
              <w:lang w:eastAsia="en-GB"/>
            </w:rPr>
          </w:pPr>
          <w:hyperlink w:anchor="_Toc118374793" w:history="1">
            <w:r w:rsidR="0063420C" w:rsidRPr="00F83EEF">
              <w:rPr>
                <w:rStyle w:val="Hyperlink"/>
                <w:noProof/>
              </w:rPr>
              <w:t>2</w:t>
            </w:r>
            <w:r w:rsidR="0063420C">
              <w:rPr>
                <w:rFonts w:asciiTheme="minorHAnsi" w:eastAsiaTheme="minorEastAsia" w:hAnsiTheme="minorHAnsi"/>
                <w:noProof/>
                <w:szCs w:val="24"/>
                <w:lang w:eastAsia="en-GB"/>
              </w:rPr>
              <w:tab/>
            </w:r>
            <w:r w:rsidR="0063420C" w:rsidRPr="00F83EEF">
              <w:rPr>
                <w:rStyle w:val="Hyperlink"/>
                <w:noProof/>
              </w:rPr>
              <w:t>Document Contents Page</w:t>
            </w:r>
            <w:r w:rsidR="0063420C">
              <w:rPr>
                <w:noProof/>
                <w:webHidden/>
              </w:rPr>
              <w:tab/>
            </w:r>
            <w:r w:rsidR="0063420C">
              <w:rPr>
                <w:noProof/>
                <w:webHidden/>
              </w:rPr>
              <w:fldChar w:fldCharType="begin"/>
            </w:r>
            <w:r w:rsidR="0063420C">
              <w:rPr>
                <w:noProof/>
                <w:webHidden/>
              </w:rPr>
              <w:instrText xml:space="preserve"> PAGEREF _Toc118374793 \h </w:instrText>
            </w:r>
            <w:r w:rsidR="0063420C">
              <w:rPr>
                <w:noProof/>
                <w:webHidden/>
              </w:rPr>
            </w:r>
            <w:r w:rsidR="0063420C">
              <w:rPr>
                <w:noProof/>
                <w:webHidden/>
              </w:rPr>
              <w:fldChar w:fldCharType="separate"/>
            </w:r>
            <w:r w:rsidR="0063420C">
              <w:rPr>
                <w:noProof/>
                <w:webHidden/>
              </w:rPr>
              <w:t>3</w:t>
            </w:r>
            <w:r w:rsidR="0063420C">
              <w:rPr>
                <w:noProof/>
                <w:webHidden/>
              </w:rPr>
              <w:fldChar w:fldCharType="end"/>
            </w:r>
          </w:hyperlink>
        </w:p>
        <w:p w14:paraId="015F827D" w14:textId="0EF08FB5" w:rsidR="0063420C" w:rsidRDefault="00000000">
          <w:pPr>
            <w:pStyle w:val="TOC1"/>
            <w:tabs>
              <w:tab w:val="left" w:pos="480"/>
              <w:tab w:val="right" w:leader="dot" w:pos="9016"/>
            </w:tabs>
            <w:rPr>
              <w:rFonts w:asciiTheme="minorHAnsi" w:eastAsiaTheme="minorEastAsia" w:hAnsiTheme="minorHAnsi"/>
              <w:noProof/>
              <w:szCs w:val="24"/>
              <w:lang w:eastAsia="en-GB"/>
            </w:rPr>
          </w:pPr>
          <w:hyperlink w:anchor="_Toc118374794" w:history="1">
            <w:r w:rsidR="0063420C" w:rsidRPr="00F83EEF">
              <w:rPr>
                <w:rStyle w:val="Hyperlink"/>
                <w:noProof/>
              </w:rPr>
              <w:t>3</w:t>
            </w:r>
            <w:r w:rsidR="0063420C">
              <w:rPr>
                <w:rFonts w:asciiTheme="minorHAnsi" w:eastAsiaTheme="minorEastAsia" w:hAnsiTheme="minorHAnsi"/>
                <w:noProof/>
                <w:szCs w:val="24"/>
                <w:lang w:eastAsia="en-GB"/>
              </w:rPr>
              <w:tab/>
            </w:r>
            <w:r w:rsidR="0063420C" w:rsidRPr="00F83EEF">
              <w:rPr>
                <w:rStyle w:val="Hyperlink"/>
                <w:noProof/>
              </w:rPr>
              <w:t>Information Security Policy</w:t>
            </w:r>
            <w:r w:rsidR="0063420C">
              <w:rPr>
                <w:noProof/>
                <w:webHidden/>
              </w:rPr>
              <w:tab/>
            </w:r>
            <w:r w:rsidR="0063420C">
              <w:rPr>
                <w:noProof/>
                <w:webHidden/>
              </w:rPr>
              <w:fldChar w:fldCharType="begin"/>
            </w:r>
            <w:r w:rsidR="0063420C">
              <w:rPr>
                <w:noProof/>
                <w:webHidden/>
              </w:rPr>
              <w:instrText xml:space="preserve"> PAGEREF _Toc118374794 \h </w:instrText>
            </w:r>
            <w:r w:rsidR="0063420C">
              <w:rPr>
                <w:noProof/>
                <w:webHidden/>
              </w:rPr>
            </w:r>
            <w:r w:rsidR="0063420C">
              <w:rPr>
                <w:noProof/>
                <w:webHidden/>
              </w:rPr>
              <w:fldChar w:fldCharType="separate"/>
            </w:r>
            <w:r w:rsidR="0063420C">
              <w:rPr>
                <w:noProof/>
                <w:webHidden/>
              </w:rPr>
              <w:t>5</w:t>
            </w:r>
            <w:r w:rsidR="0063420C">
              <w:rPr>
                <w:noProof/>
                <w:webHidden/>
              </w:rPr>
              <w:fldChar w:fldCharType="end"/>
            </w:r>
          </w:hyperlink>
        </w:p>
        <w:p w14:paraId="481DA3CA" w14:textId="42CA59C4" w:rsidR="0063420C" w:rsidRDefault="00000000">
          <w:pPr>
            <w:pStyle w:val="TOC2"/>
            <w:tabs>
              <w:tab w:val="left" w:pos="960"/>
              <w:tab w:val="right" w:leader="dot" w:pos="9016"/>
            </w:tabs>
            <w:rPr>
              <w:rFonts w:asciiTheme="minorHAnsi" w:eastAsiaTheme="minorEastAsia" w:hAnsiTheme="minorHAnsi"/>
              <w:noProof/>
              <w:szCs w:val="24"/>
              <w:lang w:eastAsia="en-GB"/>
            </w:rPr>
          </w:pPr>
          <w:hyperlink w:anchor="_Toc118374795" w:history="1">
            <w:r w:rsidR="0063420C" w:rsidRPr="00F83EEF">
              <w:rPr>
                <w:rStyle w:val="Hyperlink"/>
                <w:rFonts w:cs="Arial"/>
                <w:noProof/>
              </w:rPr>
              <w:t>3.1</w:t>
            </w:r>
            <w:r w:rsidR="0063420C">
              <w:rPr>
                <w:rFonts w:asciiTheme="minorHAnsi" w:eastAsiaTheme="minorEastAsia" w:hAnsiTheme="minorHAnsi"/>
                <w:noProof/>
                <w:szCs w:val="24"/>
                <w:lang w:eastAsia="en-GB"/>
              </w:rPr>
              <w:tab/>
            </w:r>
            <w:r w:rsidR="0063420C" w:rsidRPr="00F83EEF">
              <w:rPr>
                <w:rStyle w:val="Hyperlink"/>
                <w:noProof/>
              </w:rPr>
              <w:t>Purpose</w:t>
            </w:r>
            <w:r w:rsidR="0063420C">
              <w:rPr>
                <w:noProof/>
                <w:webHidden/>
              </w:rPr>
              <w:tab/>
            </w:r>
            <w:r w:rsidR="0063420C">
              <w:rPr>
                <w:noProof/>
                <w:webHidden/>
              </w:rPr>
              <w:fldChar w:fldCharType="begin"/>
            </w:r>
            <w:r w:rsidR="0063420C">
              <w:rPr>
                <w:noProof/>
                <w:webHidden/>
              </w:rPr>
              <w:instrText xml:space="preserve"> PAGEREF _Toc118374795 \h </w:instrText>
            </w:r>
            <w:r w:rsidR="0063420C">
              <w:rPr>
                <w:noProof/>
                <w:webHidden/>
              </w:rPr>
            </w:r>
            <w:r w:rsidR="0063420C">
              <w:rPr>
                <w:noProof/>
                <w:webHidden/>
              </w:rPr>
              <w:fldChar w:fldCharType="separate"/>
            </w:r>
            <w:r w:rsidR="0063420C">
              <w:rPr>
                <w:noProof/>
                <w:webHidden/>
              </w:rPr>
              <w:t>5</w:t>
            </w:r>
            <w:r w:rsidR="0063420C">
              <w:rPr>
                <w:noProof/>
                <w:webHidden/>
              </w:rPr>
              <w:fldChar w:fldCharType="end"/>
            </w:r>
          </w:hyperlink>
        </w:p>
        <w:p w14:paraId="342166EF" w14:textId="56DC4D46" w:rsidR="0063420C" w:rsidRDefault="00000000">
          <w:pPr>
            <w:pStyle w:val="TOC2"/>
            <w:tabs>
              <w:tab w:val="left" w:pos="960"/>
              <w:tab w:val="right" w:leader="dot" w:pos="9016"/>
            </w:tabs>
            <w:rPr>
              <w:rFonts w:asciiTheme="minorHAnsi" w:eastAsiaTheme="minorEastAsia" w:hAnsiTheme="minorHAnsi"/>
              <w:noProof/>
              <w:szCs w:val="24"/>
              <w:lang w:eastAsia="en-GB"/>
            </w:rPr>
          </w:pPr>
          <w:hyperlink w:anchor="_Toc118374796" w:history="1">
            <w:r w:rsidR="0063420C" w:rsidRPr="00F83EEF">
              <w:rPr>
                <w:rStyle w:val="Hyperlink"/>
                <w:rFonts w:cs="Arial"/>
                <w:noProof/>
              </w:rPr>
              <w:t>3.2</w:t>
            </w:r>
            <w:r w:rsidR="0063420C">
              <w:rPr>
                <w:rFonts w:asciiTheme="minorHAnsi" w:eastAsiaTheme="minorEastAsia" w:hAnsiTheme="minorHAnsi"/>
                <w:noProof/>
                <w:szCs w:val="24"/>
                <w:lang w:eastAsia="en-GB"/>
              </w:rPr>
              <w:tab/>
            </w:r>
            <w:r w:rsidR="0063420C" w:rsidRPr="00F83EEF">
              <w:rPr>
                <w:rStyle w:val="Hyperlink"/>
                <w:noProof/>
              </w:rPr>
              <w:t>Scope</w:t>
            </w:r>
            <w:r w:rsidR="0063420C">
              <w:rPr>
                <w:noProof/>
                <w:webHidden/>
              </w:rPr>
              <w:tab/>
            </w:r>
            <w:r w:rsidR="0063420C">
              <w:rPr>
                <w:noProof/>
                <w:webHidden/>
              </w:rPr>
              <w:fldChar w:fldCharType="begin"/>
            </w:r>
            <w:r w:rsidR="0063420C">
              <w:rPr>
                <w:noProof/>
                <w:webHidden/>
              </w:rPr>
              <w:instrText xml:space="preserve"> PAGEREF _Toc118374796 \h </w:instrText>
            </w:r>
            <w:r w:rsidR="0063420C">
              <w:rPr>
                <w:noProof/>
                <w:webHidden/>
              </w:rPr>
            </w:r>
            <w:r w:rsidR="0063420C">
              <w:rPr>
                <w:noProof/>
                <w:webHidden/>
              </w:rPr>
              <w:fldChar w:fldCharType="separate"/>
            </w:r>
            <w:r w:rsidR="0063420C">
              <w:rPr>
                <w:noProof/>
                <w:webHidden/>
              </w:rPr>
              <w:t>5</w:t>
            </w:r>
            <w:r w:rsidR="0063420C">
              <w:rPr>
                <w:noProof/>
                <w:webHidden/>
              </w:rPr>
              <w:fldChar w:fldCharType="end"/>
            </w:r>
          </w:hyperlink>
        </w:p>
        <w:p w14:paraId="0076A902" w14:textId="22A488A0" w:rsidR="0063420C" w:rsidRDefault="00000000">
          <w:pPr>
            <w:pStyle w:val="TOC2"/>
            <w:tabs>
              <w:tab w:val="left" w:pos="960"/>
              <w:tab w:val="right" w:leader="dot" w:pos="9016"/>
            </w:tabs>
            <w:rPr>
              <w:rFonts w:asciiTheme="minorHAnsi" w:eastAsiaTheme="minorEastAsia" w:hAnsiTheme="minorHAnsi"/>
              <w:noProof/>
              <w:szCs w:val="24"/>
              <w:lang w:eastAsia="en-GB"/>
            </w:rPr>
          </w:pPr>
          <w:hyperlink w:anchor="_Toc118374797" w:history="1">
            <w:r w:rsidR="0063420C" w:rsidRPr="00F83EEF">
              <w:rPr>
                <w:rStyle w:val="Hyperlink"/>
                <w:rFonts w:cs="Arial"/>
                <w:noProof/>
              </w:rPr>
              <w:t>3.3</w:t>
            </w:r>
            <w:r w:rsidR="0063420C">
              <w:rPr>
                <w:rFonts w:asciiTheme="minorHAnsi" w:eastAsiaTheme="minorEastAsia" w:hAnsiTheme="minorHAnsi"/>
                <w:noProof/>
                <w:szCs w:val="24"/>
                <w:lang w:eastAsia="en-GB"/>
              </w:rPr>
              <w:tab/>
            </w:r>
            <w:r w:rsidR="0063420C" w:rsidRPr="00F83EEF">
              <w:rPr>
                <w:rStyle w:val="Hyperlink"/>
                <w:noProof/>
              </w:rPr>
              <w:t>Principle</w:t>
            </w:r>
            <w:r w:rsidR="0063420C">
              <w:rPr>
                <w:noProof/>
                <w:webHidden/>
              </w:rPr>
              <w:tab/>
            </w:r>
            <w:r w:rsidR="0063420C">
              <w:rPr>
                <w:noProof/>
                <w:webHidden/>
              </w:rPr>
              <w:fldChar w:fldCharType="begin"/>
            </w:r>
            <w:r w:rsidR="0063420C">
              <w:rPr>
                <w:noProof/>
                <w:webHidden/>
              </w:rPr>
              <w:instrText xml:space="preserve"> PAGEREF _Toc118374797 \h </w:instrText>
            </w:r>
            <w:r w:rsidR="0063420C">
              <w:rPr>
                <w:noProof/>
                <w:webHidden/>
              </w:rPr>
            </w:r>
            <w:r w:rsidR="0063420C">
              <w:rPr>
                <w:noProof/>
                <w:webHidden/>
              </w:rPr>
              <w:fldChar w:fldCharType="separate"/>
            </w:r>
            <w:r w:rsidR="0063420C">
              <w:rPr>
                <w:noProof/>
                <w:webHidden/>
              </w:rPr>
              <w:t>5</w:t>
            </w:r>
            <w:r w:rsidR="0063420C">
              <w:rPr>
                <w:noProof/>
                <w:webHidden/>
              </w:rPr>
              <w:fldChar w:fldCharType="end"/>
            </w:r>
          </w:hyperlink>
        </w:p>
        <w:p w14:paraId="633E5E75" w14:textId="08749E93" w:rsidR="0063420C" w:rsidRDefault="00000000">
          <w:pPr>
            <w:pStyle w:val="TOC2"/>
            <w:tabs>
              <w:tab w:val="left" w:pos="960"/>
              <w:tab w:val="right" w:leader="dot" w:pos="9016"/>
            </w:tabs>
            <w:rPr>
              <w:rFonts w:asciiTheme="minorHAnsi" w:eastAsiaTheme="minorEastAsia" w:hAnsiTheme="minorHAnsi"/>
              <w:noProof/>
              <w:szCs w:val="24"/>
              <w:lang w:eastAsia="en-GB"/>
            </w:rPr>
          </w:pPr>
          <w:hyperlink w:anchor="_Toc118374798" w:history="1">
            <w:r w:rsidR="0063420C" w:rsidRPr="00F83EEF">
              <w:rPr>
                <w:rStyle w:val="Hyperlink"/>
                <w:rFonts w:cs="Arial"/>
                <w:noProof/>
              </w:rPr>
              <w:t>3.4</w:t>
            </w:r>
            <w:r w:rsidR="0063420C">
              <w:rPr>
                <w:rFonts w:asciiTheme="minorHAnsi" w:eastAsiaTheme="minorEastAsia" w:hAnsiTheme="minorHAnsi"/>
                <w:noProof/>
                <w:szCs w:val="24"/>
                <w:lang w:eastAsia="en-GB"/>
              </w:rPr>
              <w:tab/>
            </w:r>
            <w:r w:rsidR="0063420C" w:rsidRPr="00F83EEF">
              <w:rPr>
                <w:rStyle w:val="Hyperlink"/>
                <w:noProof/>
              </w:rPr>
              <w:t>Chief Executives Statement of Commitment</w:t>
            </w:r>
            <w:r w:rsidR="0063420C">
              <w:rPr>
                <w:noProof/>
                <w:webHidden/>
              </w:rPr>
              <w:tab/>
            </w:r>
            <w:r w:rsidR="0063420C">
              <w:rPr>
                <w:noProof/>
                <w:webHidden/>
              </w:rPr>
              <w:fldChar w:fldCharType="begin"/>
            </w:r>
            <w:r w:rsidR="0063420C">
              <w:rPr>
                <w:noProof/>
                <w:webHidden/>
              </w:rPr>
              <w:instrText xml:space="preserve"> PAGEREF _Toc118374798 \h </w:instrText>
            </w:r>
            <w:r w:rsidR="0063420C">
              <w:rPr>
                <w:noProof/>
                <w:webHidden/>
              </w:rPr>
            </w:r>
            <w:r w:rsidR="0063420C">
              <w:rPr>
                <w:noProof/>
                <w:webHidden/>
              </w:rPr>
              <w:fldChar w:fldCharType="separate"/>
            </w:r>
            <w:r w:rsidR="0063420C">
              <w:rPr>
                <w:noProof/>
                <w:webHidden/>
              </w:rPr>
              <w:t>5</w:t>
            </w:r>
            <w:r w:rsidR="0063420C">
              <w:rPr>
                <w:noProof/>
                <w:webHidden/>
              </w:rPr>
              <w:fldChar w:fldCharType="end"/>
            </w:r>
          </w:hyperlink>
        </w:p>
        <w:p w14:paraId="6ABA9933" w14:textId="77344E50" w:rsidR="0063420C" w:rsidRDefault="00000000">
          <w:pPr>
            <w:pStyle w:val="TOC2"/>
            <w:tabs>
              <w:tab w:val="left" w:pos="960"/>
              <w:tab w:val="right" w:leader="dot" w:pos="9016"/>
            </w:tabs>
            <w:rPr>
              <w:rFonts w:asciiTheme="minorHAnsi" w:eastAsiaTheme="minorEastAsia" w:hAnsiTheme="minorHAnsi"/>
              <w:noProof/>
              <w:szCs w:val="24"/>
              <w:lang w:eastAsia="en-GB"/>
            </w:rPr>
          </w:pPr>
          <w:hyperlink w:anchor="_Toc118374799" w:history="1">
            <w:r w:rsidR="0063420C" w:rsidRPr="00F83EEF">
              <w:rPr>
                <w:rStyle w:val="Hyperlink"/>
                <w:rFonts w:cs="Arial"/>
                <w:noProof/>
              </w:rPr>
              <w:t>3.5</w:t>
            </w:r>
            <w:r w:rsidR="0063420C">
              <w:rPr>
                <w:rFonts w:asciiTheme="minorHAnsi" w:eastAsiaTheme="minorEastAsia" w:hAnsiTheme="minorHAnsi"/>
                <w:noProof/>
                <w:szCs w:val="24"/>
                <w:lang w:eastAsia="en-GB"/>
              </w:rPr>
              <w:tab/>
            </w:r>
            <w:r w:rsidR="0063420C" w:rsidRPr="00F83EEF">
              <w:rPr>
                <w:rStyle w:val="Hyperlink"/>
                <w:noProof/>
              </w:rPr>
              <w:t>Introduction</w:t>
            </w:r>
            <w:r w:rsidR="0063420C">
              <w:rPr>
                <w:noProof/>
                <w:webHidden/>
              </w:rPr>
              <w:tab/>
            </w:r>
            <w:r w:rsidR="0063420C">
              <w:rPr>
                <w:noProof/>
                <w:webHidden/>
              </w:rPr>
              <w:fldChar w:fldCharType="begin"/>
            </w:r>
            <w:r w:rsidR="0063420C">
              <w:rPr>
                <w:noProof/>
                <w:webHidden/>
              </w:rPr>
              <w:instrText xml:space="preserve"> PAGEREF _Toc118374799 \h </w:instrText>
            </w:r>
            <w:r w:rsidR="0063420C">
              <w:rPr>
                <w:noProof/>
                <w:webHidden/>
              </w:rPr>
            </w:r>
            <w:r w:rsidR="0063420C">
              <w:rPr>
                <w:noProof/>
                <w:webHidden/>
              </w:rPr>
              <w:fldChar w:fldCharType="separate"/>
            </w:r>
            <w:r w:rsidR="0063420C">
              <w:rPr>
                <w:noProof/>
                <w:webHidden/>
              </w:rPr>
              <w:t>6</w:t>
            </w:r>
            <w:r w:rsidR="0063420C">
              <w:rPr>
                <w:noProof/>
                <w:webHidden/>
              </w:rPr>
              <w:fldChar w:fldCharType="end"/>
            </w:r>
          </w:hyperlink>
        </w:p>
        <w:p w14:paraId="13943802" w14:textId="5E43E6DC" w:rsidR="0063420C" w:rsidRDefault="00000000">
          <w:pPr>
            <w:pStyle w:val="TOC2"/>
            <w:tabs>
              <w:tab w:val="left" w:pos="960"/>
              <w:tab w:val="right" w:leader="dot" w:pos="9016"/>
            </w:tabs>
            <w:rPr>
              <w:rFonts w:asciiTheme="minorHAnsi" w:eastAsiaTheme="minorEastAsia" w:hAnsiTheme="minorHAnsi"/>
              <w:noProof/>
              <w:szCs w:val="24"/>
              <w:lang w:eastAsia="en-GB"/>
            </w:rPr>
          </w:pPr>
          <w:hyperlink w:anchor="_Toc118374800" w:history="1">
            <w:r w:rsidR="0063420C" w:rsidRPr="00F83EEF">
              <w:rPr>
                <w:rStyle w:val="Hyperlink"/>
                <w:rFonts w:cs="Arial"/>
                <w:noProof/>
              </w:rPr>
              <w:t>3.6</w:t>
            </w:r>
            <w:r w:rsidR="0063420C">
              <w:rPr>
                <w:rFonts w:asciiTheme="minorHAnsi" w:eastAsiaTheme="minorEastAsia" w:hAnsiTheme="minorHAnsi"/>
                <w:noProof/>
                <w:szCs w:val="24"/>
                <w:lang w:eastAsia="en-GB"/>
              </w:rPr>
              <w:tab/>
            </w:r>
            <w:r w:rsidR="0063420C" w:rsidRPr="00F83EEF">
              <w:rPr>
                <w:rStyle w:val="Hyperlink"/>
                <w:noProof/>
              </w:rPr>
              <w:t>Information Security Objectives</w:t>
            </w:r>
            <w:r w:rsidR="0063420C">
              <w:rPr>
                <w:noProof/>
                <w:webHidden/>
              </w:rPr>
              <w:tab/>
            </w:r>
            <w:r w:rsidR="0063420C">
              <w:rPr>
                <w:noProof/>
                <w:webHidden/>
              </w:rPr>
              <w:fldChar w:fldCharType="begin"/>
            </w:r>
            <w:r w:rsidR="0063420C">
              <w:rPr>
                <w:noProof/>
                <w:webHidden/>
              </w:rPr>
              <w:instrText xml:space="preserve"> PAGEREF _Toc118374800 \h </w:instrText>
            </w:r>
            <w:r w:rsidR="0063420C">
              <w:rPr>
                <w:noProof/>
                <w:webHidden/>
              </w:rPr>
            </w:r>
            <w:r w:rsidR="0063420C">
              <w:rPr>
                <w:noProof/>
                <w:webHidden/>
              </w:rPr>
              <w:fldChar w:fldCharType="separate"/>
            </w:r>
            <w:r w:rsidR="0063420C">
              <w:rPr>
                <w:noProof/>
                <w:webHidden/>
              </w:rPr>
              <w:t>6</w:t>
            </w:r>
            <w:r w:rsidR="0063420C">
              <w:rPr>
                <w:noProof/>
                <w:webHidden/>
              </w:rPr>
              <w:fldChar w:fldCharType="end"/>
            </w:r>
          </w:hyperlink>
        </w:p>
        <w:p w14:paraId="38356F95" w14:textId="6A85C442" w:rsidR="0063420C" w:rsidRDefault="00000000">
          <w:pPr>
            <w:pStyle w:val="TOC2"/>
            <w:tabs>
              <w:tab w:val="left" w:pos="960"/>
              <w:tab w:val="right" w:leader="dot" w:pos="9016"/>
            </w:tabs>
            <w:rPr>
              <w:rFonts w:asciiTheme="minorHAnsi" w:eastAsiaTheme="minorEastAsia" w:hAnsiTheme="minorHAnsi"/>
              <w:noProof/>
              <w:szCs w:val="24"/>
              <w:lang w:eastAsia="en-GB"/>
            </w:rPr>
          </w:pPr>
          <w:hyperlink w:anchor="_Toc118374801" w:history="1">
            <w:r w:rsidR="0063420C" w:rsidRPr="00F83EEF">
              <w:rPr>
                <w:rStyle w:val="Hyperlink"/>
                <w:rFonts w:cs="Arial"/>
                <w:noProof/>
              </w:rPr>
              <w:t>3.7</w:t>
            </w:r>
            <w:r w:rsidR="0063420C">
              <w:rPr>
                <w:rFonts w:asciiTheme="minorHAnsi" w:eastAsiaTheme="minorEastAsia" w:hAnsiTheme="minorHAnsi"/>
                <w:noProof/>
                <w:szCs w:val="24"/>
                <w:lang w:eastAsia="en-GB"/>
              </w:rPr>
              <w:tab/>
            </w:r>
            <w:r w:rsidR="0063420C" w:rsidRPr="00F83EEF">
              <w:rPr>
                <w:rStyle w:val="Hyperlink"/>
                <w:noProof/>
              </w:rPr>
              <w:t>Information Security Defined</w:t>
            </w:r>
            <w:r w:rsidR="0063420C">
              <w:rPr>
                <w:noProof/>
                <w:webHidden/>
              </w:rPr>
              <w:tab/>
            </w:r>
            <w:r w:rsidR="0063420C">
              <w:rPr>
                <w:noProof/>
                <w:webHidden/>
              </w:rPr>
              <w:fldChar w:fldCharType="begin"/>
            </w:r>
            <w:r w:rsidR="0063420C">
              <w:rPr>
                <w:noProof/>
                <w:webHidden/>
              </w:rPr>
              <w:instrText xml:space="preserve"> PAGEREF _Toc118374801 \h </w:instrText>
            </w:r>
            <w:r w:rsidR="0063420C">
              <w:rPr>
                <w:noProof/>
                <w:webHidden/>
              </w:rPr>
            </w:r>
            <w:r w:rsidR="0063420C">
              <w:rPr>
                <w:noProof/>
                <w:webHidden/>
              </w:rPr>
              <w:fldChar w:fldCharType="separate"/>
            </w:r>
            <w:r w:rsidR="0063420C">
              <w:rPr>
                <w:noProof/>
                <w:webHidden/>
              </w:rPr>
              <w:t>7</w:t>
            </w:r>
            <w:r w:rsidR="0063420C">
              <w:rPr>
                <w:noProof/>
                <w:webHidden/>
              </w:rPr>
              <w:fldChar w:fldCharType="end"/>
            </w:r>
          </w:hyperlink>
        </w:p>
        <w:p w14:paraId="75066C36" w14:textId="3D72B35A" w:rsidR="0063420C" w:rsidRDefault="00000000">
          <w:pPr>
            <w:pStyle w:val="TOC2"/>
            <w:tabs>
              <w:tab w:val="left" w:pos="960"/>
              <w:tab w:val="right" w:leader="dot" w:pos="9016"/>
            </w:tabs>
            <w:rPr>
              <w:rFonts w:asciiTheme="minorHAnsi" w:eastAsiaTheme="minorEastAsia" w:hAnsiTheme="minorHAnsi"/>
              <w:noProof/>
              <w:szCs w:val="24"/>
              <w:lang w:eastAsia="en-GB"/>
            </w:rPr>
          </w:pPr>
          <w:hyperlink w:anchor="_Toc118374802" w:history="1">
            <w:r w:rsidR="0063420C" w:rsidRPr="00F83EEF">
              <w:rPr>
                <w:rStyle w:val="Hyperlink"/>
                <w:rFonts w:cs="Arial"/>
                <w:noProof/>
              </w:rPr>
              <w:t>3.8</w:t>
            </w:r>
            <w:r w:rsidR="0063420C">
              <w:rPr>
                <w:rFonts w:asciiTheme="minorHAnsi" w:eastAsiaTheme="minorEastAsia" w:hAnsiTheme="minorHAnsi"/>
                <w:noProof/>
                <w:szCs w:val="24"/>
                <w:lang w:eastAsia="en-GB"/>
              </w:rPr>
              <w:tab/>
            </w:r>
            <w:r w:rsidR="0063420C" w:rsidRPr="00F83EEF">
              <w:rPr>
                <w:rStyle w:val="Hyperlink"/>
                <w:noProof/>
              </w:rPr>
              <w:t>Information Security Policy Framework</w:t>
            </w:r>
            <w:r w:rsidR="0063420C">
              <w:rPr>
                <w:noProof/>
                <w:webHidden/>
              </w:rPr>
              <w:tab/>
            </w:r>
            <w:r w:rsidR="0063420C">
              <w:rPr>
                <w:noProof/>
                <w:webHidden/>
              </w:rPr>
              <w:fldChar w:fldCharType="begin"/>
            </w:r>
            <w:r w:rsidR="0063420C">
              <w:rPr>
                <w:noProof/>
                <w:webHidden/>
              </w:rPr>
              <w:instrText xml:space="preserve"> PAGEREF _Toc118374802 \h </w:instrText>
            </w:r>
            <w:r w:rsidR="0063420C">
              <w:rPr>
                <w:noProof/>
                <w:webHidden/>
              </w:rPr>
            </w:r>
            <w:r w:rsidR="0063420C">
              <w:rPr>
                <w:noProof/>
                <w:webHidden/>
              </w:rPr>
              <w:fldChar w:fldCharType="separate"/>
            </w:r>
            <w:r w:rsidR="0063420C">
              <w:rPr>
                <w:noProof/>
                <w:webHidden/>
              </w:rPr>
              <w:t>8</w:t>
            </w:r>
            <w:r w:rsidR="0063420C">
              <w:rPr>
                <w:noProof/>
                <w:webHidden/>
              </w:rPr>
              <w:fldChar w:fldCharType="end"/>
            </w:r>
          </w:hyperlink>
        </w:p>
        <w:p w14:paraId="12723F98" w14:textId="2EB10B57" w:rsidR="0063420C" w:rsidRDefault="00000000">
          <w:pPr>
            <w:pStyle w:val="TOC2"/>
            <w:tabs>
              <w:tab w:val="left" w:pos="960"/>
              <w:tab w:val="right" w:leader="dot" w:pos="9016"/>
            </w:tabs>
            <w:rPr>
              <w:rFonts w:asciiTheme="minorHAnsi" w:eastAsiaTheme="minorEastAsia" w:hAnsiTheme="minorHAnsi"/>
              <w:noProof/>
              <w:szCs w:val="24"/>
              <w:lang w:eastAsia="en-GB"/>
            </w:rPr>
          </w:pPr>
          <w:hyperlink w:anchor="_Toc118374803" w:history="1">
            <w:r w:rsidR="0063420C" w:rsidRPr="00F83EEF">
              <w:rPr>
                <w:rStyle w:val="Hyperlink"/>
                <w:rFonts w:cs="Arial"/>
                <w:noProof/>
              </w:rPr>
              <w:t>3.9</w:t>
            </w:r>
            <w:r w:rsidR="0063420C">
              <w:rPr>
                <w:rFonts w:asciiTheme="minorHAnsi" w:eastAsiaTheme="minorEastAsia" w:hAnsiTheme="minorHAnsi"/>
                <w:noProof/>
                <w:szCs w:val="24"/>
                <w:lang w:eastAsia="en-GB"/>
              </w:rPr>
              <w:tab/>
            </w:r>
            <w:r w:rsidR="0063420C" w:rsidRPr="00F83EEF">
              <w:rPr>
                <w:rStyle w:val="Hyperlink"/>
                <w:noProof/>
              </w:rPr>
              <w:t>Information Security Roles and Responsibilities</w:t>
            </w:r>
            <w:r w:rsidR="0063420C">
              <w:rPr>
                <w:noProof/>
                <w:webHidden/>
              </w:rPr>
              <w:tab/>
            </w:r>
            <w:r w:rsidR="0063420C">
              <w:rPr>
                <w:noProof/>
                <w:webHidden/>
              </w:rPr>
              <w:fldChar w:fldCharType="begin"/>
            </w:r>
            <w:r w:rsidR="0063420C">
              <w:rPr>
                <w:noProof/>
                <w:webHidden/>
              </w:rPr>
              <w:instrText xml:space="preserve"> PAGEREF _Toc118374803 \h </w:instrText>
            </w:r>
            <w:r w:rsidR="0063420C">
              <w:rPr>
                <w:noProof/>
                <w:webHidden/>
              </w:rPr>
            </w:r>
            <w:r w:rsidR="0063420C">
              <w:rPr>
                <w:noProof/>
                <w:webHidden/>
              </w:rPr>
              <w:fldChar w:fldCharType="separate"/>
            </w:r>
            <w:r w:rsidR="0063420C">
              <w:rPr>
                <w:noProof/>
                <w:webHidden/>
              </w:rPr>
              <w:t>9</w:t>
            </w:r>
            <w:r w:rsidR="0063420C">
              <w:rPr>
                <w:noProof/>
                <w:webHidden/>
              </w:rPr>
              <w:fldChar w:fldCharType="end"/>
            </w:r>
          </w:hyperlink>
        </w:p>
        <w:p w14:paraId="43FE53F4" w14:textId="7DAFE0B9" w:rsidR="0063420C" w:rsidRDefault="00000000">
          <w:pPr>
            <w:pStyle w:val="TOC2"/>
            <w:tabs>
              <w:tab w:val="left" w:pos="960"/>
              <w:tab w:val="right" w:leader="dot" w:pos="9016"/>
            </w:tabs>
            <w:rPr>
              <w:rFonts w:asciiTheme="minorHAnsi" w:eastAsiaTheme="minorEastAsia" w:hAnsiTheme="minorHAnsi"/>
              <w:noProof/>
              <w:szCs w:val="24"/>
              <w:lang w:eastAsia="en-GB"/>
            </w:rPr>
          </w:pPr>
          <w:hyperlink w:anchor="_Toc118374804" w:history="1">
            <w:r w:rsidR="0063420C" w:rsidRPr="00F83EEF">
              <w:rPr>
                <w:rStyle w:val="Hyperlink"/>
                <w:rFonts w:cs="Arial"/>
                <w:noProof/>
              </w:rPr>
              <w:t>3.10</w:t>
            </w:r>
            <w:r w:rsidR="0063420C">
              <w:rPr>
                <w:rFonts w:asciiTheme="minorHAnsi" w:eastAsiaTheme="minorEastAsia" w:hAnsiTheme="minorHAnsi"/>
                <w:noProof/>
                <w:szCs w:val="24"/>
                <w:lang w:eastAsia="en-GB"/>
              </w:rPr>
              <w:tab/>
            </w:r>
            <w:r w:rsidR="0063420C" w:rsidRPr="00F83EEF">
              <w:rPr>
                <w:rStyle w:val="Hyperlink"/>
                <w:noProof/>
              </w:rPr>
              <w:t>Monitoring</w:t>
            </w:r>
            <w:r w:rsidR="0063420C">
              <w:rPr>
                <w:noProof/>
                <w:webHidden/>
              </w:rPr>
              <w:tab/>
            </w:r>
            <w:r w:rsidR="0063420C">
              <w:rPr>
                <w:noProof/>
                <w:webHidden/>
              </w:rPr>
              <w:fldChar w:fldCharType="begin"/>
            </w:r>
            <w:r w:rsidR="0063420C">
              <w:rPr>
                <w:noProof/>
                <w:webHidden/>
              </w:rPr>
              <w:instrText xml:space="preserve"> PAGEREF _Toc118374804 \h </w:instrText>
            </w:r>
            <w:r w:rsidR="0063420C">
              <w:rPr>
                <w:noProof/>
                <w:webHidden/>
              </w:rPr>
            </w:r>
            <w:r w:rsidR="0063420C">
              <w:rPr>
                <w:noProof/>
                <w:webHidden/>
              </w:rPr>
              <w:fldChar w:fldCharType="separate"/>
            </w:r>
            <w:r w:rsidR="0063420C">
              <w:rPr>
                <w:noProof/>
                <w:webHidden/>
              </w:rPr>
              <w:t>10</w:t>
            </w:r>
            <w:r w:rsidR="0063420C">
              <w:rPr>
                <w:noProof/>
                <w:webHidden/>
              </w:rPr>
              <w:fldChar w:fldCharType="end"/>
            </w:r>
          </w:hyperlink>
        </w:p>
        <w:p w14:paraId="0EE79827" w14:textId="44ADBFF0" w:rsidR="0063420C" w:rsidRDefault="00000000">
          <w:pPr>
            <w:pStyle w:val="TOC2"/>
            <w:tabs>
              <w:tab w:val="left" w:pos="960"/>
              <w:tab w:val="right" w:leader="dot" w:pos="9016"/>
            </w:tabs>
            <w:rPr>
              <w:rFonts w:asciiTheme="minorHAnsi" w:eastAsiaTheme="minorEastAsia" w:hAnsiTheme="minorHAnsi"/>
              <w:noProof/>
              <w:szCs w:val="24"/>
              <w:lang w:eastAsia="en-GB"/>
            </w:rPr>
          </w:pPr>
          <w:hyperlink w:anchor="_Toc118374805" w:history="1">
            <w:r w:rsidR="0063420C" w:rsidRPr="00F83EEF">
              <w:rPr>
                <w:rStyle w:val="Hyperlink"/>
                <w:rFonts w:cs="Arial"/>
                <w:noProof/>
              </w:rPr>
              <w:t>3.11</w:t>
            </w:r>
            <w:r w:rsidR="0063420C">
              <w:rPr>
                <w:rFonts w:asciiTheme="minorHAnsi" w:eastAsiaTheme="minorEastAsia" w:hAnsiTheme="minorHAnsi"/>
                <w:noProof/>
                <w:szCs w:val="24"/>
                <w:lang w:eastAsia="en-GB"/>
              </w:rPr>
              <w:tab/>
            </w:r>
            <w:r w:rsidR="0063420C" w:rsidRPr="00F83EEF">
              <w:rPr>
                <w:rStyle w:val="Hyperlink"/>
                <w:noProof/>
              </w:rPr>
              <w:t>Legal and Regulatory Obligations</w:t>
            </w:r>
            <w:r w:rsidR="0063420C">
              <w:rPr>
                <w:noProof/>
                <w:webHidden/>
              </w:rPr>
              <w:tab/>
            </w:r>
            <w:r w:rsidR="0063420C">
              <w:rPr>
                <w:noProof/>
                <w:webHidden/>
              </w:rPr>
              <w:fldChar w:fldCharType="begin"/>
            </w:r>
            <w:r w:rsidR="0063420C">
              <w:rPr>
                <w:noProof/>
                <w:webHidden/>
              </w:rPr>
              <w:instrText xml:space="preserve"> PAGEREF _Toc118374805 \h </w:instrText>
            </w:r>
            <w:r w:rsidR="0063420C">
              <w:rPr>
                <w:noProof/>
                <w:webHidden/>
              </w:rPr>
            </w:r>
            <w:r w:rsidR="0063420C">
              <w:rPr>
                <w:noProof/>
                <w:webHidden/>
              </w:rPr>
              <w:fldChar w:fldCharType="separate"/>
            </w:r>
            <w:r w:rsidR="0063420C">
              <w:rPr>
                <w:noProof/>
                <w:webHidden/>
              </w:rPr>
              <w:t>10</w:t>
            </w:r>
            <w:r w:rsidR="0063420C">
              <w:rPr>
                <w:noProof/>
                <w:webHidden/>
              </w:rPr>
              <w:fldChar w:fldCharType="end"/>
            </w:r>
          </w:hyperlink>
        </w:p>
        <w:p w14:paraId="65C4C1D8" w14:textId="3E90FA17" w:rsidR="0063420C" w:rsidRDefault="00000000">
          <w:pPr>
            <w:pStyle w:val="TOC2"/>
            <w:tabs>
              <w:tab w:val="left" w:pos="960"/>
              <w:tab w:val="right" w:leader="dot" w:pos="9016"/>
            </w:tabs>
            <w:rPr>
              <w:rFonts w:asciiTheme="minorHAnsi" w:eastAsiaTheme="minorEastAsia" w:hAnsiTheme="minorHAnsi"/>
              <w:noProof/>
              <w:szCs w:val="24"/>
              <w:lang w:eastAsia="en-GB"/>
            </w:rPr>
          </w:pPr>
          <w:hyperlink w:anchor="_Toc118374806" w:history="1">
            <w:r w:rsidR="0063420C" w:rsidRPr="00F83EEF">
              <w:rPr>
                <w:rStyle w:val="Hyperlink"/>
                <w:rFonts w:cs="Arial"/>
                <w:noProof/>
              </w:rPr>
              <w:t>3.12</w:t>
            </w:r>
            <w:r w:rsidR="0063420C">
              <w:rPr>
                <w:rFonts w:asciiTheme="minorHAnsi" w:eastAsiaTheme="minorEastAsia" w:hAnsiTheme="minorHAnsi"/>
                <w:noProof/>
                <w:szCs w:val="24"/>
                <w:lang w:eastAsia="en-GB"/>
              </w:rPr>
              <w:tab/>
            </w:r>
            <w:r w:rsidR="0063420C" w:rsidRPr="00F83EEF">
              <w:rPr>
                <w:rStyle w:val="Hyperlink"/>
                <w:noProof/>
              </w:rPr>
              <w:t>Training and awareness</w:t>
            </w:r>
            <w:r w:rsidR="0063420C">
              <w:rPr>
                <w:noProof/>
                <w:webHidden/>
              </w:rPr>
              <w:tab/>
            </w:r>
            <w:r w:rsidR="0063420C">
              <w:rPr>
                <w:noProof/>
                <w:webHidden/>
              </w:rPr>
              <w:fldChar w:fldCharType="begin"/>
            </w:r>
            <w:r w:rsidR="0063420C">
              <w:rPr>
                <w:noProof/>
                <w:webHidden/>
              </w:rPr>
              <w:instrText xml:space="preserve"> PAGEREF _Toc118374806 \h </w:instrText>
            </w:r>
            <w:r w:rsidR="0063420C">
              <w:rPr>
                <w:noProof/>
                <w:webHidden/>
              </w:rPr>
            </w:r>
            <w:r w:rsidR="0063420C">
              <w:rPr>
                <w:noProof/>
                <w:webHidden/>
              </w:rPr>
              <w:fldChar w:fldCharType="separate"/>
            </w:r>
            <w:r w:rsidR="0063420C">
              <w:rPr>
                <w:noProof/>
                <w:webHidden/>
              </w:rPr>
              <w:t>10</w:t>
            </w:r>
            <w:r w:rsidR="0063420C">
              <w:rPr>
                <w:noProof/>
                <w:webHidden/>
              </w:rPr>
              <w:fldChar w:fldCharType="end"/>
            </w:r>
          </w:hyperlink>
        </w:p>
        <w:p w14:paraId="484D65B8" w14:textId="423A8492" w:rsidR="0063420C" w:rsidRDefault="00000000">
          <w:pPr>
            <w:pStyle w:val="TOC2"/>
            <w:tabs>
              <w:tab w:val="left" w:pos="960"/>
              <w:tab w:val="right" w:leader="dot" w:pos="9016"/>
            </w:tabs>
            <w:rPr>
              <w:rFonts w:asciiTheme="minorHAnsi" w:eastAsiaTheme="minorEastAsia" w:hAnsiTheme="minorHAnsi"/>
              <w:noProof/>
              <w:szCs w:val="24"/>
              <w:lang w:eastAsia="en-GB"/>
            </w:rPr>
          </w:pPr>
          <w:hyperlink w:anchor="_Toc118374807" w:history="1">
            <w:r w:rsidR="0063420C" w:rsidRPr="00F83EEF">
              <w:rPr>
                <w:rStyle w:val="Hyperlink"/>
                <w:rFonts w:cs="Arial"/>
                <w:noProof/>
              </w:rPr>
              <w:t>3.13</w:t>
            </w:r>
            <w:r w:rsidR="0063420C">
              <w:rPr>
                <w:rFonts w:asciiTheme="minorHAnsi" w:eastAsiaTheme="minorEastAsia" w:hAnsiTheme="minorHAnsi"/>
                <w:noProof/>
                <w:szCs w:val="24"/>
                <w:lang w:eastAsia="en-GB"/>
              </w:rPr>
              <w:tab/>
            </w:r>
            <w:r w:rsidR="0063420C" w:rsidRPr="00F83EEF">
              <w:rPr>
                <w:rStyle w:val="Hyperlink"/>
                <w:noProof/>
              </w:rPr>
              <w:t>Continual Improvement of the Management System</w:t>
            </w:r>
            <w:r w:rsidR="0063420C">
              <w:rPr>
                <w:noProof/>
                <w:webHidden/>
              </w:rPr>
              <w:tab/>
            </w:r>
            <w:r w:rsidR="0063420C">
              <w:rPr>
                <w:noProof/>
                <w:webHidden/>
              </w:rPr>
              <w:fldChar w:fldCharType="begin"/>
            </w:r>
            <w:r w:rsidR="0063420C">
              <w:rPr>
                <w:noProof/>
                <w:webHidden/>
              </w:rPr>
              <w:instrText xml:space="preserve"> PAGEREF _Toc118374807 \h </w:instrText>
            </w:r>
            <w:r w:rsidR="0063420C">
              <w:rPr>
                <w:noProof/>
                <w:webHidden/>
              </w:rPr>
            </w:r>
            <w:r w:rsidR="0063420C">
              <w:rPr>
                <w:noProof/>
                <w:webHidden/>
              </w:rPr>
              <w:fldChar w:fldCharType="separate"/>
            </w:r>
            <w:r w:rsidR="0063420C">
              <w:rPr>
                <w:noProof/>
                <w:webHidden/>
              </w:rPr>
              <w:t>10</w:t>
            </w:r>
            <w:r w:rsidR="0063420C">
              <w:rPr>
                <w:noProof/>
                <w:webHidden/>
              </w:rPr>
              <w:fldChar w:fldCharType="end"/>
            </w:r>
          </w:hyperlink>
        </w:p>
        <w:p w14:paraId="5C440D0C" w14:textId="071295AC" w:rsidR="0063420C" w:rsidRDefault="00000000">
          <w:pPr>
            <w:pStyle w:val="TOC1"/>
            <w:tabs>
              <w:tab w:val="left" w:pos="480"/>
              <w:tab w:val="right" w:leader="dot" w:pos="9016"/>
            </w:tabs>
            <w:rPr>
              <w:rFonts w:asciiTheme="minorHAnsi" w:eastAsiaTheme="minorEastAsia" w:hAnsiTheme="minorHAnsi"/>
              <w:noProof/>
              <w:szCs w:val="24"/>
              <w:lang w:eastAsia="en-GB"/>
            </w:rPr>
          </w:pPr>
          <w:hyperlink w:anchor="_Toc118374808" w:history="1">
            <w:r w:rsidR="0063420C" w:rsidRPr="00F83EEF">
              <w:rPr>
                <w:rStyle w:val="Hyperlink"/>
                <w:noProof/>
              </w:rPr>
              <w:t>4</w:t>
            </w:r>
            <w:r w:rsidR="0063420C">
              <w:rPr>
                <w:rFonts w:asciiTheme="minorHAnsi" w:eastAsiaTheme="minorEastAsia" w:hAnsiTheme="minorHAnsi"/>
                <w:noProof/>
                <w:szCs w:val="24"/>
                <w:lang w:eastAsia="en-GB"/>
              </w:rPr>
              <w:tab/>
            </w:r>
            <w:r w:rsidR="0063420C" w:rsidRPr="00F83EEF">
              <w:rPr>
                <w:rStyle w:val="Hyperlink"/>
                <w:noProof/>
              </w:rPr>
              <w:t>Policy Compliance</w:t>
            </w:r>
            <w:r w:rsidR="0063420C">
              <w:rPr>
                <w:noProof/>
                <w:webHidden/>
              </w:rPr>
              <w:tab/>
            </w:r>
            <w:r w:rsidR="0063420C">
              <w:rPr>
                <w:noProof/>
                <w:webHidden/>
              </w:rPr>
              <w:fldChar w:fldCharType="begin"/>
            </w:r>
            <w:r w:rsidR="0063420C">
              <w:rPr>
                <w:noProof/>
                <w:webHidden/>
              </w:rPr>
              <w:instrText xml:space="preserve"> PAGEREF _Toc118374808 \h </w:instrText>
            </w:r>
            <w:r w:rsidR="0063420C">
              <w:rPr>
                <w:noProof/>
                <w:webHidden/>
              </w:rPr>
            </w:r>
            <w:r w:rsidR="0063420C">
              <w:rPr>
                <w:noProof/>
                <w:webHidden/>
              </w:rPr>
              <w:fldChar w:fldCharType="separate"/>
            </w:r>
            <w:r w:rsidR="0063420C">
              <w:rPr>
                <w:noProof/>
                <w:webHidden/>
              </w:rPr>
              <w:t>11</w:t>
            </w:r>
            <w:r w:rsidR="0063420C">
              <w:rPr>
                <w:noProof/>
                <w:webHidden/>
              </w:rPr>
              <w:fldChar w:fldCharType="end"/>
            </w:r>
          </w:hyperlink>
        </w:p>
        <w:p w14:paraId="39B570F5" w14:textId="3CBD5AAE" w:rsidR="0063420C" w:rsidRDefault="00000000">
          <w:pPr>
            <w:pStyle w:val="TOC2"/>
            <w:tabs>
              <w:tab w:val="left" w:pos="960"/>
              <w:tab w:val="right" w:leader="dot" w:pos="9016"/>
            </w:tabs>
            <w:rPr>
              <w:rFonts w:asciiTheme="minorHAnsi" w:eastAsiaTheme="minorEastAsia" w:hAnsiTheme="minorHAnsi"/>
              <w:noProof/>
              <w:szCs w:val="24"/>
              <w:lang w:eastAsia="en-GB"/>
            </w:rPr>
          </w:pPr>
          <w:hyperlink w:anchor="_Toc118374809" w:history="1">
            <w:r w:rsidR="0063420C" w:rsidRPr="00F83EEF">
              <w:rPr>
                <w:rStyle w:val="Hyperlink"/>
                <w:rFonts w:eastAsia="MS Gothic" w:cs="Arial"/>
                <w:noProof/>
              </w:rPr>
              <w:t>4.1</w:t>
            </w:r>
            <w:r w:rsidR="0063420C">
              <w:rPr>
                <w:rFonts w:asciiTheme="minorHAnsi" w:eastAsiaTheme="minorEastAsia" w:hAnsiTheme="minorHAnsi"/>
                <w:noProof/>
                <w:szCs w:val="24"/>
                <w:lang w:eastAsia="en-GB"/>
              </w:rPr>
              <w:tab/>
            </w:r>
            <w:r w:rsidR="0063420C" w:rsidRPr="00F83EEF">
              <w:rPr>
                <w:rStyle w:val="Hyperlink"/>
                <w:noProof/>
              </w:rPr>
              <w:t>Compliance Measurement</w:t>
            </w:r>
            <w:r w:rsidR="0063420C" w:rsidRPr="00F83EEF">
              <w:rPr>
                <w:rStyle w:val="Hyperlink"/>
                <w:rFonts w:ascii="MS Gothic" w:eastAsia="MS Gothic" w:hAnsi="MS Gothic" w:cs="MS Gothic"/>
                <w:noProof/>
              </w:rPr>
              <w:t> </w:t>
            </w:r>
            <w:r w:rsidR="0063420C">
              <w:rPr>
                <w:noProof/>
                <w:webHidden/>
              </w:rPr>
              <w:tab/>
            </w:r>
            <w:r w:rsidR="0063420C">
              <w:rPr>
                <w:noProof/>
                <w:webHidden/>
              </w:rPr>
              <w:fldChar w:fldCharType="begin"/>
            </w:r>
            <w:r w:rsidR="0063420C">
              <w:rPr>
                <w:noProof/>
                <w:webHidden/>
              </w:rPr>
              <w:instrText xml:space="preserve"> PAGEREF _Toc118374809 \h </w:instrText>
            </w:r>
            <w:r w:rsidR="0063420C">
              <w:rPr>
                <w:noProof/>
                <w:webHidden/>
              </w:rPr>
            </w:r>
            <w:r w:rsidR="0063420C">
              <w:rPr>
                <w:noProof/>
                <w:webHidden/>
              </w:rPr>
              <w:fldChar w:fldCharType="separate"/>
            </w:r>
            <w:r w:rsidR="0063420C">
              <w:rPr>
                <w:noProof/>
                <w:webHidden/>
              </w:rPr>
              <w:t>11</w:t>
            </w:r>
            <w:r w:rsidR="0063420C">
              <w:rPr>
                <w:noProof/>
                <w:webHidden/>
              </w:rPr>
              <w:fldChar w:fldCharType="end"/>
            </w:r>
          </w:hyperlink>
        </w:p>
        <w:p w14:paraId="00BB3A8E" w14:textId="1D3A8150" w:rsidR="0063420C" w:rsidRDefault="00000000">
          <w:pPr>
            <w:pStyle w:val="TOC2"/>
            <w:tabs>
              <w:tab w:val="left" w:pos="960"/>
              <w:tab w:val="right" w:leader="dot" w:pos="9016"/>
            </w:tabs>
            <w:rPr>
              <w:rFonts w:asciiTheme="minorHAnsi" w:eastAsiaTheme="minorEastAsia" w:hAnsiTheme="minorHAnsi"/>
              <w:noProof/>
              <w:szCs w:val="24"/>
              <w:lang w:eastAsia="en-GB"/>
            </w:rPr>
          </w:pPr>
          <w:hyperlink w:anchor="_Toc118374810" w:history="1">
            <w:r w:rsidR="0063420C" w:rsidRPr="00F83EEF">
              <w:rPr>
                <w:rStyle w:val="Hyperlink"/>
                <w:rFonts w:eastAsia="MS Gothic" w:cs="Arial"/>
                <w:noProof/>
              </w:rPr>
              <w:t>4.2</w:t>
            </w:r>
            <w:r w:rsidR="0063420C">
              <w:rPr>
                <w:rFonts w:asciiTheme="minorHAnsi" w:eastAsiaTheme="minorEastAsia" w:hAnsiTheme="minorHAnsi"/>
                <w:noProof/>
                <w:szCs w:val="24"/>
                <w:lang w:eastAsia="en-GB"/>
              </w:rPr>
              <w:tab/>
            </w:r>
            <w:r w:rsidR="0063420C" w:rsidRPr="00F83EEF">
              <w:rPr>
                <w:rStyle w:val="Hyperlink"/>
                <w:noProof/>
              </w:rPr>
              <w:t>Exceptions</w:t>
            </w:r>
            <w:r w:rsidR="0063420C" w:rsidRPr="00F83EEF">
              <w:rPr>
                <w:rStyle w:val="Hyperlink"/>
                <w:rFonts w:ascii="MS Gothic" w:eastAsia="MS Gothic" w:hAnsi="MS Gothic" w:cs="MS Gothic"/>
                <w:noProof/>
              </w:rPr>
              <w:t> </w:t>
            </w:r>
            <w:r w:rsidR="0063420C">
              <w:rPr>
                <w:noProof/>
                <w:webHidden/>
              </w:rPr>
              <w:tab/>
            </w:r>
            <w:r w:rsidR="0063420C">
              <w:rPr>
                <w:noProof/>
                <w:webHidden/>
              </w:rPr>
              <w:fldChar w:fldCharType="begin"/>
            </w:r>
            <w:r w:rsidR="0063420C">
              <w:rPr>
                <w:noProof/>
                <w:webHidden/>
              </w:rPr>
              <w:instrText xml:space="preserve"> PAGEREF _Toc118374810 \h </w:instrText>
            </w:r>
            <w:r w:rsidR="0063420C">
              <w:rPr>
                <w:noProof/>
                <w:webHidden/>
              </w:rPr>
            </w:r>
            <w:r w:rsidR="0063420C">
              <w:rPr>
                <w:noProof/>
                <w:webHidden/>
              </w:rPr>
              <w:fldChar w:fldCharType="separate"/>
            </w:r>
            <w:r w:rsidR="0063420C">
              <w:rPr>
                <w:noProof/>
                <w:webHidden/>
              </w:rPr>
              <w:t>11</w:t>
            </w:r>
            <w:r w:rsidR="0063420C">
              <w:rPr>
                <w:noProof/>
                <w:webHidden/>
              </w:rPr>
              <w:fldChar w:fldCharType="end"/>
            </w:r>
          </w:hyperlink>
        </w:p>
        <w:p w14:paraId="29C1FB01" w14:textId="3A086659" w:rsidR="0063420C" w:rsidRDefault="00000000">
          <w:pPr>
            <w:pStyle w:val="TOC2"/>
            <w:tabs>
              <w:tab w:val="left" w:pos="960"/>
              <w:tab w:val="right" w:leader="dot" w:pos="9016"/>
            </w:tabs>
            <w:rPr>
              <w:rFonts w:asciiTheme="minorHAnsi" w:eastAsiaTheme="minorEastAsia" w:hAnsiTheme="minorHAnsi"/>
              <w:noProof/>
              <w:szCs w:val="24"/>
              <w:lang w:eastAsia="en-GB"/>
            </w:rPr>
          </w:pPr>
          <w:hyperlink w:anchor="_Toc118374811" w:history="1">
            <w:r w:rsidR="0063420C" w:rsidRPr="00F83EEF">
              <w:rPr>
                <w:rStyle w:val="Hyperlink"/>
                <w:rFonts w:eastAsia="MS Gothic" w:cs="Arial"/>
                <w:noProof/>
              </w:rPr>
              <w:t>4.3</w:t>
            </w:r>
            <w:r w:rsidR="0063420C">
              <w:rPr>
                <w:rFonts w:asciiTheme="minorHAnsi" w:eastAsiaTheme="minorEastAsia" w:hAnsiTheme="minorHAnsi"/>
                <w:noProof/>
                <w:szCs w:val="24"/>
                <w:lang w:eastAsia="en-GB"/>
              </w:rPr>
              <w:tab/>
            </w:r>
            <w:r w:rsidR="0063420C" w:rsidRPr="00F83EEF">
              <w:rPr>
                <w:rStyle w:val="Hyperlink"/>
                <w:noProof/>
              </w:rPr>
              <w:t>Non-Compliance</w:t>
            </w:r>
            <w:r w:rsidR="0063420C" w:rsidRPr="00F83EEF">
              <w:rPr>
                <w:rStyle w:val="Hyperlink"/>
                <w:rFonts w:ascii="MS Gothic" w:eastAsia="MS Gothic" w:hAnsi="MS Gothic" w:cs="MS Gothic"/>
                <w:noProof/>
              </w:rPr>
              <w:t> </w:t>
            </w:r>
            <w:r w:rsidR="0063420C">
              <w:rPr>
                <w:noProof/>
                <w:webHidden/>
              </w:rPr>
              <w:tab/>
            </w:r>
            <w:r w:rsidR="0063420C">
              <w:rPr>
                <w:noProof/>
                <w:webHidden/>
              </w:rPr>
              <w:fldChar w:fldCharType="begin"/>
            </w:r>
            <w:r w:rsidR="0063420C">
              <w:rPr>
                <w:noProof/>
                <w:webHidden/>
              </w:rPr>
              <w:instrText xml:space="preserve"> PAGEREF _Toc118374811 \h </w:instrText>
            </w:r>
            <w:r w:rsidR="0063420C">
              <w:rPr>
                <w:noProof/>
                <w:webHidden/>
              </w:rPr>
            </w:r>
            <w:r w:rsidR="0063420C">
              <w:rPr>
                <w:noProof/>
                <w:webHidden/>
              </w:rPr>
              <w:fldChar w:fldCharType="separate"/>
            </w:r>
            <w:r w:rsidR="0063420C">
              <w:rPr>
                <w:noProof/>
                <w:webHidden/>
              </w:rPr>
              <w:t>11</w:t>
            </w:r>
            <w:r w:rsidR="0063420C">
              <w:rPr>
                <w:noProof/>
                <w:webHidden/>
              </w:rPr>
              <w:fldChar w:fldCharType="end"/>
            </w:r>
          </w:hyperlink>
        </w:p>
        <w:p w14:paraId="11C72FA8" w14:textId="1D171CE5" w:rsidR="0063420C" w:rsidRDefault="00000000">
          <w:pPr>
            <w:pStyle w:val="TOC2"/>
            <w:tabs>
              <w:tab w:val="left" w:pos="960"/>
              <w:tab w:val="right" w:leader="dot" w:pos="9016"/>
            </w:tabs>
            <w:rPr>
              <w:rFonts w:asciiTheme="minorHAnsi" w:eastAsiaTheme="minorEastAsia" w:hAnsiTheme="minorHAnsi"/>
              <w:noProof/>
              <w:szCs w:val="24"/>
              <w:lang w:eastAsia="en-GB"/>
            </w:rPr>
          </w:pPr>
          <w:hyperlink w:anchor="_Toc118374812" w:history="1">
            <w:r w:rsidR="0063420C" w:rsidRPr="00F83EEF">
              <w:rPr>
                <w:rStyle w:val="Hyperlink"/>
                <w:rFonts w:cs="Arial"/>
                <w:noProof/>
              </w:rPr>
              <w:t>4.4</w:t>
            </w:r>
            <w:r w:rsidR="0063420C">
              <w:rPr>
                <w:rFonts w:asciiTheme="minorHAnsi" w:eastAsiaTheme="minorEastAsia" w:hAnsiTheme="minorHAnsi"/>
                <w:noProof/>
                <w:szCs w:val="24"/>
                <w:lang w:eastAsia="en-GB"/>
              </w:rPr>
              <w:tab/>
            </w:r>
            <w:r w:rsidR="0063420C" w:rsidRPr="00F83EEF">
              <w:rPr>
                <w:rStyle w:val="Hyperlink"/>
                <w:noProof/>
              </w:rPr>
              <w:t>Continual Improvement</w:t>
            </w:r>
            <w:r w:rsidR="0063420C">
              <w:rPr>
                <w:noProof/>
                <w:webHidden/>
              </w:rPr>
              <w:tab/>
            </w:r>
            <w:r w:rsidR="0063420C">
              <w:rPr>
                <w:noProof/>
                <w:webHidden/>
              </w:rPr>
              <w:fldChar w:fldCharType="begin"/>
            </w:r>
            <w:r w:rsidR="0063420C">
              <w:rPr>
                <w:noProof/>
                <w:webHidden/>
              </w:rPr>
              <w:instrText xml:space="preserve"> PAGEREF _Toc118374812 \h </w:instrText>
            </w:r>
            <w:r w:rsidR="0063420C">
              <w:rPr>
                <w:noProof/>
                <w:webHidden/>
              </w:rPr>
            </w:r>
            <w:r w:rsidR="0063420C">
              <w:rPr>
                <w:noProof/>
                <w:webHidden/>
              </w:rPr>
              <w:fldChar w:fldCharType="separate"/>
            </w:r>
            <w:r w:rsidR="0063420C">
              <w:rPr>
                <w:noProof/>
                <w:webHidden/>
              </w:rPr>
              <w:t>11</w:t>
            </w:r>
            <w:r w:rsidR="0063420C">
              <w:rPr>
                <w:noProof/>
                <w:webHidden/>
              </w:rPr>
              <w:fldChar w:fldCharType="end"/>
            </w:r>
          </w:hyperlink>
        </w:p>
        <w:p w14:paraId="217BFA4A" w14:textId="24BD3672" w:rsidR="0063420C" w:rsidRDefault="00000000">
          <w:pPr>
            <w:pStyle w:val="TOC1"/>
            <w:tabs>
              <w:tab w:val="left" w:pos="480"/>
              <w:tab w:val="right" w:leader="dot" w:pos="9016"/>
            </w:tabs>
            <w:rPr>
              <w:rFonts w:asciiTheme="minorHAnsi" w:eastAsiaTheme="minorEastAsia" w:hAnsiTheme="minorHAnsi"/>
              <w:noProof/>
              <w:szCs w:val="24"/>
              <w:lang w:eastAsia="en-GB"/>
            </w:rPr>
          </w:pPr>
          <w:hyperlink w:anchor="_Toc118374813" w:history="1">
            <w:r w:rsidR="0063420C" w:rsidRPr="00F83EEF">
              <w:rPr>
                <w:rStyle w:val="Hyperlink"/>
                <w:noProof/>
              </w:rPr>
              <w:t>5</w:t>
            </w:r>
            <w:r w:rsidR="0063420C">
              <w:rPr>
                <w:rFonts w:asciiTheme="minorHAnsi" w:eastAsiaTheme="minorEastAsia" w:hAnsiTheme="minorHAnsi"/>
                <w:noProof/>
                <w:szCs w:val="24"/>
                <w:lang w:eastAsia="en-GB"/>
              </w:rPr>
              <w:tab/>
            </w:r>
            <w:r w:rsidR="0063420C" w:rsidRPr="00F83EEF">
              <w:rPr>
                <w:rStyle w:val="Hyperlink"/>
                <w:noProof/>
              </w:rPr>
              <w:t>Areas of the ISO27001 Standard Addressed</w:t>
            </w:r>
            <w:r w:rsidR="0063420C">
              <w:rPr>
                <w:noProof/>
                <w:webHidden/>
              </w:rPr>
              <w:tab/>
            </w:r>
            <w:r w:rsidR="0063420C">
              <w:rPr>
                <w:noProof/>
                <w:webHidden/>
              </w:rPr>
              <w:fldChar w:fldCharType="begin"/>
            </w:r>
            <w:r w:rsidR="0063420C">
              <w:rPr>
                <w:noProof/>
                <w:webHidden/>
              </w:rPr>
              <w:instrText xml:space="preserve"> PAGEREF _Toc118374813 \h </w:instrText>
            </w:r>
            <w:r w:rsidR="0063420C">
              <w:rPr>
                <w:noProof/>
                <w:webHidden/>
              </w:rPr>
            </w:r>
            <w:r w:rsidR="0063420C">
              <w:rPr>
                <w:noProof/>
                <w:webHidden/>
              </w:rPr>
              <w:fldChar w:fldCharType="separate"/>
            </w:r>
            <w:r w:rsidR="0063420C">
              <w:rPr>
                <w:noProof/>
                <w:webHidden/>
              </w:rPr>
              <w:t>12</w:t>
            </w:r>
            <w:r w:rsidR="0063420C">
              <w:rPr>
                <w:noProof/>
                <w:webHidden/>
              </w:rPr>
              <w:fldChar w:fldCharType="end"/>
            </w:r>
          </w:hyperlink>
        </w:p>
        <w:p w14:paraId="0720C691" w14:textId="2C3DB832" w:rsidR="0063420C" w:rsidRDefault="00FC7F36" w:rsidP="000B23C5">
          <w:pPr>
            <w:rPr>
              <w:b/>
              <w:bCs/>
              <w:noProof/>
            </w:rPr>
          </w:pPr>
          <w:r>
            <w:rPr>
              <w:b/>
              <w:bCs/>
              <w:noProof/>
            </w:rPr>
            <w:fldChar w:fldCharType="end"/>
          </w:r>
        </w:p>
      </w:sdtContent>
    </w:sdt>
    <w:p w14:paraId="120F0A50" w14:textId="008B9D5E" w:rsidR="00CE2137" w:rsidRDefault="00FC7F36" w:rsidP="000B23C5">
      <w:r>
        <w:br w:type="page"/>
      </w:r>
    </w:p>
    <w:p w14:paraId="0D917862" w14:textId="77777777" w:rsidR="00887F9F" w:rsidRDefault="00887F9F" w:rsidP="000B23C5">
      <w:pPr>
        <w:pStyle w:val="Heading1"/>
      </w:pPr>
      <w:bookmarkStart w:id="2" w:name="_Toc118374794"/>
      <w:r>
        <w:lastRenderedPageBreak/>
        <w:t>Information Security Policy</w:t>
      </w:r>
      <w:bookmarkEnd w:id="2"/>
    </w:p>
    <w:p w14:paraId="660B5289" w14:textId="541BE136" w:rsidR="00CE2137" w:rsidRDefault="00CE2137" w:rsidP="005D4B42">
      <w:pPr>
        <w:pStyle w:val="Heading2"/>
      </w:pPr>
      <w:bookmarkStart w:id="3" w:name="_Toc118374795"/>
      <w:r w:rsidRPr="00CE2137">
        <w:t>Purpose</w:t>
      </w:r>
      <w:bookmarkEnd w:id="3"/>
    </w:p>
    <w:p w14:paraId="5B6A49CE" w14:textId="05365AB1" w:rsidR="00CE2137" w:rsidRDefault="001D675C" w:rsidP="00CE2137">
      <w:r>
        <w:t xml:space="preserve">The purpose of this policy is to set out the information security policies that apply to the </w:t>
      </w:r>
      <w:r w:rsidR="006C055B">
        <w:t>organisation</w:t>
      </w:r>
      <w:r>
        <w:t xml:space="preserve"> to protect the confidentiality, </w:t>
      </w:r>
      <w:r w:rsidR="009F3BE1">
        <w:t>integrity,</w:t>
      </w:r>
      <w:r>
        <w:t xml:space="preserve"> and availability of data. </w:t>
      </w:r>
    </w:p>
    <w:p w14:paraId="179E3D3A" w14:textId="77777777" w:rsidR="00CE2137" w:rsidRDefault="00CE2137" w:rsidP="00887F9F">
      <w:pPr>
        <w:pStyle w:val="Heading2"/>
      </w:pPr>
      <w:bookmarkStart w:id="4" w:name="_Toc118374796"/>
      <w:r>
        <w:t>Scope</w:t>
      </w:r>
      <w:bookmarkEnd w:id="4"/>
    </w:p>
    <w:p w14:paraId="2C9FA84C" w14:textId="45C619B6" w:rsidR="001D675C" w:rsidRDefault="001D675C" w:rsidP="001D675C">
      <w:r>
        <w:t xml:space="preserve">All employees and </w:t>
      </w:r>
      <w:r w:rsidR="00EC66C8">
        <w:t>third-party</w:t>
      </w:r>
      <w:r>
        <w:t xml:space="preserve"> users.</w:t>
      </w:r>
    </w:p>
    <w:p w14:paraId="4A40B6C3" w14:textId="77777777" w:rsidR="00FD5C63" w:rsidRDefault="00FD5C63" w:rsidP="00FD5C63">
      <w:pPr>
        <w:pStyle w:val="Heading2"/>
      </w:pPr>
      <w:bookmarkStart w:id="5" w:name="_Toc118374797"/>
      <w:r>
        <w:t>Principle</w:t>
      </w:r>
      <w:bookmarkEnd w:id="5"/>
    </w:p>
    <w:p w14:paraId="2FB037B9" w14:textId="1F427476" w:rsidR="001D675C" w:rsidRDefault="001D675C" w:rsidP="001D675C">
      <w:r>
        <w:t xml:space="preserve">Information security is managed based on risk, legal and regulatory </w:t>
      </w:r>
      <w:r w:rsidR="009F3BE1">
        <w:t>requirements,</w:t>
      </w:r>
      <w:r>
        <w:t xml:space="preserve"> and business need. </w:t>
      </w:r>
    </w:p>
    <w:p w14:paraId="165688BB" w14:textId="77777777" w:rsidR="004D056C" w:rsidRDefault="004D056C" w:rsidP="004D056C">
      <w:pPr>
        <w:pStyle w:val="Heading2"/>
      </w:pPr>
      <w:bookmarkStart w:id="6" w:name="_Toc118374798"/>
      <w:r>
        <w:t>Chief Executives Statement of Commitment</w:t>
      </w:r>
      <w:bookmarkEnd w:id="6"/>
      <w:r>
        <w:t xml:space="preserve"> </w:t>
      </w:r>
    </w:p>
    <w:p w14:paraId="479322F9" w14:textId="77777777" w:rsidR="006B208F" w:rsidRDefault="006B208F" w:rsidP="006B208F">
      <w:r>
        <w:t xml:space="preserve">“As a company, information processing is fundamental to our success and the protection, availability, and security of that information is a board level priority. Whether it is employee information or customer information we take our obligations under the law seriously. We have provided the resources to develop, implement and continually improve the information security management and business continuity management system appropriate to our business.” </w:t>
      </w:r>
      <w:r w:rsidRPr="00E33C67">
        <w:rPr>
          <w:color w:val="1DE800"/>
        </w:rPr>
        <w:t>[Chief Executive Officer Name and Date and Signature]</w:t>
      </w:r>
    </w:p>
    <w:p w14:paraId="1E912371" w14:textId="77777777" w:rsidR="00DF4D59" w:rsidRDefault="00DF4D59">
      <w:pPr>
        <w:spacing w:before="0" w:after="160" w:line="259" w:lineRule="auto"/>
        <w:jc w:val="left"/>
        <w:rPr>
          <w:rFonts w:eastAsiaTheme="majorEastAsia" w:cstheme="majorBidi"/>
          <w:b/>
          <w:color w:val="000000" w:themeColor="text1"/>
          <w:sz w:val="28"/>
          <w:szCs w:val="26"/>
        </w:rPr>
      </w:pPr>
      <w:r>
        <w:br w:type="page"/>
      </w:r>
    </w:p>
    <w:p w14:paraId="41095F4C" w14:textId="77777777" w:rsidR="0052014A" w:rsidRDefault="00DF4D59" w:rsidP="00DF4D59">
      <w:pPr>
        <w:pStyle w:val="Heading2"/>
      </w:pPr>
      <w:bookmarkStart w:id="7" w:name="_Toc118374799"/>
      <w:r>
        <w:t>Introduction</w:t>
      </w:r>
      <w:bookmarkEnd w:id="7"/>
    </w:p>
    <w:p w14:paraId="1F99B7C2" w14:textId="410E3199" w:rsidR="0052014A" w:rsidRDefault="0052014A" w:rsidP="004D056C">
      <w:r>
        <w:t xml:space="preserve">Information security protects the information that is entrusted to us. Getting information security wrong can have significant adverse impacts on our employees, our customers, our </w:t>
      </w:r>
      <w:r w:rsidR="009F3BE1">
        <w:t>reputation,</w:t>
      </w:r>
      <w:r>
        <w:t xml:space="preserve"> and our finances.</w:t>
      </w:r>
      <w:r w:rsidR="00DF4D59">
        <w:t xml:space="preserve"> By having an effecting information security management system, we can </w:t>
      </w:r>
    </w:p>
    <w:p w14:paraId="672B5C73" w14:textId="66ED0741" w:rsidR="00DF4D59" w:rsidRDefault="00DF4D59" w:rsidP="00DF4D59">
      <w:pPr>
        <w:pStyle w:val="ListParagraph"/>
        <w:numPr>
          <w:ilvl w:val="0"/>
          <w:numId w:val="1"/>
        </w:numPr>
      </w:pPr>
      <w:r>
        <w:t xml:space="preserve">Provide assurances for our legal, </w:t>
      </w:r>
      <w:r w:rsidR="009F3BE1">
        <w:t>regulatory,</w:t>
      </w:r>
      <w:r>
        <w:t xml:space="preserve"> and contractual obligations</w:t>
      </w:r>
    </w:p>
    <w:p w14:paraId="058692DB" w14:textId="77777777" w:rsidR="00DF4D59" w:rsidRDefault="00DF4D59" w:rsidP="00DF4D59">
      <w:pPr>
        <w:pStyle w:val="ListParagraph"/>
        <w:numPr>
          <w:ilvl w:val="0"/>
          <w:numId w:val="1"/>
        </w:numPr>
      </w:pPr>
      <w:r>
        <w:t>Ensure the right people, have the right access to the right data at the right time</w:t>
      </w:r>
    </w:p>
    <w:p w14:paraId="16BC7E54" w14:textId="77777777" w:rsidR="00DF4D59" w:rsidRDefault="00DF4D59" w:rsidP="00DF4D59">
      <w:pPr>
        <w:pStyle w:val="ListParagraph"/>
        <w:numPr>
          <w:ilvl w:val="0"/>
          <w:numId w:val="1"/>
        </w:numPr>
      </w:pPr>
      <w:r>
        <w:t>Provide protection of personal data as defined by the GDPR</w:t>
      </w:r>
    </w:p>
    <w:p w14:paraId="58471AC8" w14:textId="77777777" w:rsidR="00DF4D59" w:rsidRDefault="00DF4D59" w:rsidP="00DF4D59">
      <w:pPr>
        <w:pStyle w:val="ListParagraph"/>
        <w:numPr>
          <w:ilvl w:val="0"/>
          <w:numId w:val="1"/>
        </w:numPr>
      </w:pPr>
      <w:r>
        <w:t>Be good data citizens and custodians</w:t>
      </w:r>
    </w:p>
    <w:p w14:paraId="7EECDE6A" w14:textId="77777777" w:rsidR="00E33C67" w:rsidRDefault="00E33C67" w:rsidP="004963CA">
      <w:pPr>
        <w:pStyle w:val="Heading2"/>
      </w:pPr>
      <w:bookmarkStart w:id="8" w:name="_Toc118374800"/>
      <w:r>
        <w:t xml:space="preserve">Information </w:t>
      </w:r>
      <w:r w:rsidRPr="004963CA">
        <w:t>Security</w:t>
      </w:r>
      <w:r>
        <w:t xml:space="preserve"> Objectives</w:t>
      </w:r>
      <w:bookmarkEnd w:id="8"/>
    </w:p>
    <w:p w14:paraId="601D76A7" w14:textId="273037CA" w:rsidR="00E33C67" w:rsidRDefault="00E33C67" w:rsidP="00E33C67">
      <w:r>
        <w:t xml:space="preserve">To ensure the confidentiality, integrity and availability of </w:t>
      </w:r>
      <w:r w:rsidR="006C055B">
        <w:t>organisation</w:t>
      </w:r>
      <w:r>
        <w:t xml:space="preserve"> information including all personal data as defined by the GDPR based on good risk management, legal regulatory and contractual obligations, and business need. </w:t>
      </w:r>
    </w:p>
    <w:p w14:paraId="655DBF1B" w14:textId="77777777" w:rsidR="00E33C67" w:rsidRDefault="00E33C67" w:rsidP="00E33C67">
      <w:r>
        <w:t>To provide the resources required to develop, implement, and continually improve the information security management system.</w:t>
      </w:r>
    </w:p>
    <w:p w14:paraId="587951DD" w14:textId="77777777" w:rsidR="00E33C67" w:rsidRDefault="00E33C67" w:rsidP="00E33C67">
      <w:r>
        <w:t xml:space="preserve">To effectively manage third party suppliers who process, store, or transmit information to reduce and manage information security risks. </w:t>
      </w:r>
    </w:p>
    <w:p w14:paraId="3AE1967E" w14:textId="4E9AE29B" w:rsidR="00E33C67" w:rsidRDefault="00E33C67" w:rsidP="00E33C67">
      <w:pPr>
        <w:rPr>
          <w:rFonts w:eastAsiaTheme="majorEastAsia" w:cstheme="majorBidi"/>
          <w:b/>
          <w:color w:val="000000" w:themeColor="text1"/>
          <w:sz w:val="28"/>
          <w:szCs w:val="26"/>
        </w:rPr>
      </w:pPr>
      <w:r>
        <w:t>To implement a culture of information security and data protection through effective training and awareness.</w:t>
      </w:r>
    </w:p>
    <w:p w14:paraId="3ADB4253" w14:textId="0A4D06C8" w:rsidR="0052014A" w:rsidRDefault="00DF4D59" w:rsidP="004963CA">
      <w:pPr>
        <w:pStyle w:val="Heading2"/>
      </w:pPr>
      <w:bookmarkStart w:id="9" w:name="_Toc118374801"/>
      <w:r>
        <w:t xml:space="preserve">Information Security </w:t>
      </w:r>
      <w:r w:rsidRPr="004963CA">
        <w:t>Defined</w:t>
      </w:r>
      <w:bookmarkEnd w:id="9"/>
      <w:r>
        <w:t xml:space="preserve"> </w:t>
      </w:r>
    </w:p>
    <w:p w14:paraId="088C3190" w14:textId="77777777" w:rsidR="00DF4D59" w:rsidRDefault="00DF4D59" w:rsidP="004D056C">
      <w:r>
        <w:t>Information security is defined as preserving</w:t>
      </w:r>
    </w:p>
    <w:tbl>
      <w:tblPr>
        <w:tblStyle w:val="TableGrid"/>
        <w:tblW w:w="0" w:type="auto"/>
        <w:tblLook w:val="04A0" w:firstRow="1" w:lastRow="0" w:firstColumn="1" w:lastColumn="0" w:noHBand="0" w:noVBand="1"/>
      </w:tblPr>
      <w:tblGrid>
        <w:gridCol w:w="2689"/>
        <w:gridCol w:w="6327"/>
      </w:tblGrid>
      <w:tr w:rsidR="00DF4D59" w14:paraId="7A640E4A" w14:textId="77777777" w:rsidTr="00E33C67">
        <w:tc>
          <w:tcPr>
            <w:tcW w:w="2689" w:type="dxa"/>
            <w:shd w:val="clear" w:color="auto" w:fill="000000" w:themeFill="text1"/>
          </w:tcPr>
          <w:p w14:paraId="055618C3" w14:textId="3D5E17E3" w:rsidR="00DF4D59" w:rsidRPr="00B974AB" w:rsidRDefault="00DF4D59" w:rsidP="00E33C67">
            <w:pPr>
              <w:jc w:val="center"/>
              <w:rPr>
                <w:b/>
                <w:bCs/>
                <w:color w:val="FFFFFF" w:themeColor="background1"/>
              </w:rPr>
            </w:pPr>
            <w:r w:rsidRPr="00B974AB">
              <w:rPr>
                <w:b/>
                <w:bCs/>
                <w:color w:val="FFFFFF" w:themeColor="background1"/>
              </w:rPr>
              <w:t>Confidentiality</w:t>
            </w:r>
          </w:p>
        </w:tc>
        <w:tc>
          <w:tcPr>
            <w:tcW w:w="6327" w:type="dxa"/>
          </w:tcPr>
          <w:p w14:paraId="5300B433" w14:textId="77777777" w:rsidR="00DF4D59" w:rsidRDefault="00DF4D59" w:rsidP="00DF4D59">
            <w:pPr>
              <w:jc w:val="center"/>
            </w:pPr>
            <w:r>
              <w:t>Access to information is to those with appropriate authority</w:t>
            </w:r>
          </w:p>
          <w:p w14:paraId="5D0DEDAE" w14:textId="77777777" w:rsidR="00DF4D59" w:rsidRPr="00E33C67" w:rsidRDefault="00DF4D59" w:rsidP="00DF4D59">
            <w:pPr>
              <w:jc w:val="center"/>
              <w:rPr>
                <w:b/>
                <w:bCs/>
                <w:i/>
                <w:iCs/>
              </w:rPr>
            </w:pPr>
            <w:r w:rsidRPr="00E33C67">
              <w:rPr>
                <w:b/>
                <w:bCs/>
                <w:i/>
                <w:iCs/>
                <w:color w:val="1DE800"/>
              </w:rPr>
              <w:t>The right people with the right access</w:t>
            </w:r>
          </w:p>
        </w:tc>
      </w:tr>
      <w:tr w:rsidR="00DF4D59" w14:paraId="23ABE4D9" w14:textId="77777777" w:rsidTr="00E33C67">
        <w:tc>
          <w:tcPr>
            <w:tcW w:w="2689" w:type="dxa"/>
            <w:shd w:val="clear" w:color="auto" w:fill="000000" w:themeFill="text1"/>
          </w:tcPr>
          <w:p w14:paraId="6B85242B" w14:textId="5DC72812" w:rsidR="00DF4D59" w:rsidRPr="00B974AB" w:rsidRDefault="00DF4D59" w:rsidP="00E33C67">
            <w:pPr>
              <w:jc w:val="center"/>
              <w:rPr>
                <w:b/>
                <w:bCs/>
                <w:color w:val="FFFFFF" w:themeColor="background1"/>
              </w:rPr>
            </w:pPr>
            <w:r w:rsidRPr="00B974AB">
              <w:rPr>
                <w:b/>
                <w:bCs/>
                <w:color w:val="FFFFFF" w:themeColor="background1"/>
              </w:rPr>
              <w:t>Integrity</w:t>
            </w:r>
          </w:p>
        </w:tc>
        <w:tc>
          <w:tcPr>
            <w:tcW w:w="6327" w:type="dxa"/>
          </w:tcPr>
          <w:p w14:paraId="6DC9660D" w14:textId="77777777" w:rsidR="00DF4D59" w:rsidRDefault="00DF4D59" w:rsidP="00DF4D59">
            <w:pPr>
              <w:jc w:val="center"/>
            </w:pPr>
            <w:r>
              <w:t>Information is complete and accurate</w:t>
            </w:r>
          </w:p>
          <w:p w14:paraId="625CF83B" w14:textId="77777777" w:rsidR="00DF4D59" w:rsidRPr="00E33C67" w:rsidRDefault="00DF4D59" w:rsidP="00DF4D59">
            <w:pPr>
              <w:jc w:val="center"/>
              <w:rPr>
                <w:b/>
                <w:bCs/>
                <w:i/>
                <w:iCs/>
              </w:rPr>
            </w:pPr>
            <w:r w:rsidRPr="00E33C67">
              <w:rPr>
                <w:b/>
                <w:bCs/>
                <w:i/>
                <w:iCs/>
                <w:color w:val="1DE800"/>
              </w:rPr>
              <w:t>to the right data</w:t>
            </w:r>
          </w:p>
        </w:tc>
      </w:tr>
      <w:tr w:rsidR="00DF4D59" w14:paraId="408462A3" w14:textId="77777777" w:rsidTr="00E33C67">
        <w:tc>
          <w:tcPr>
            <w:tcW w:w="2689" w:type="dxa"/>
            <w:shd w:val="clear" w:color="auto" w:fill="000000" w:themeFill="text1"/>
          </w:tcPr>
          <w:p w14:paraId="14772483" w14:textId="77777777" w:rsidR="00DF4D59" w:rsidRPr="00B974AB" w:rsidRDefault="00DF4D59" w:rsidP="00E33C67">
            <w:pPr>
              <w:jc w:val="center"/>
              <w:rPr>
                <w:b/>
                <w:bCs/>
                <w:color w:val="FFFFFF" w:themeColor="background1"/>
              </w:rPr>
            </w:pPr>
            <w:r w:rsidRPr="00B974AB">
              <w:rPr>
                <w:b/>
                <w:bCs/>
                <w:color w:val="FFFFFF" w:themeColor="background1"/>
              </w:rPr>
              <w:t>Availability</w:t>
            </w:r>
          </w:p>
        </w:tc>
        <w:tc>
          <w:tcPr>
            <w:tcW w:w="6327" w:type="dxa"/>
          </w:tcPr>
          <w:p w14:paraId="39C07A99" w14:textId="77777777" w:rsidR="00DF4D59" w:rsidRDefault="00DF4D59" w:rsidP="00DF4D59">
            <w:pPr>
              <w:jc w:val="center"/>
            </w:pPr>
            <w:r>
              <w:t>Information is available when it is needed</w:t>
            </w:r>
          </w:p>
          <w:p w14:paraId="282C2496" w14:textId="77777777" w:rsidR="00DF4D59" w:rsidRPr="00E33C67" w:rsidRDefault="00DF4D59" w:rsidP="00DF4D59">
            <w:pPr>
              <w:jc w:val="center"/>
              <w:rPr>
                <w:b/>
                <w:bCs/>
                <w:i/>
                <w:iCs/>
              </w:rPr>
            </w:pPr>
            <w:r w:rsidRPr="00E33C67">
              <w:rPr>
                <w:b/>
                <w:bCs/>
                <w:i/>
                <w:iCs/>
                <w:color w:val="1DE800"/>
              </w:rPr>
              <w:t>at the right time</w:t>
            </w:r>
          </w:p>
        </w:tc>
      </w:tr>
    </w:tbl>
    <w:p w14:paraId="7E237F80" w14:textId="77777777" w:rsidR="00634E92" w:rsidRDefault="00634E92" w:rsidP="00887F9F">
      <w:pPr>
        <w:pStyle w:val="Heading2"/>
        <w:numPr>
          <w:ilvl w:val="0"/>
          <w:numId w:val="0"/>
        </w:numPr>
        <w:ind w:left="576"/>
      </w:pPr>
    </w:p>
    <w:p w14:paraId="3A0F5201" w14:textId="77777777" w:rsidR="00634E92" w:rsidRDefault="00634E92">
      <w:pPr>
        <w:spacing w:before="0" w:after="160" w:line="259" w:lineRule="auto"/>
        <w:jc w:val="left"/>
        <w:rPr>
          <w:rFonts w:eastAsiaTheme="majorEastAsia" w:cstheme="majorBidi"/>
          <w:b/>
          <w:color w:val="000000" w:themeColor="text1"/>
          <w:sz w:val="28"/>
          <w:szCs w:val="26"/>
        </w:rPr>
      </w:pPr>
      <w:r>
        <w:br w:type="page"/>
      </w:r>
    </w:p>
    <w:p w14:paraId="307EBC78" w14:textId="32DF42B8" w:rsidR="00CE2137" w:rsidRDefault="002411D2" w:rsidP="002411D2">
      <w:pPr>
        <w:pStyle w:val="Heading2"/>
      </w:pPr>
      <w:bookmarkStart w:id="10" w:name="_Toc118374802"/>
      <w:r>
        <w:t>Information Security Policy Framework</w:t>
      </w:r>
      <w:bookmarkEnd w:id="10"/>
    </w:p>
    <w:p w14:paraId="09111DD7" w14:textId="77777777" w:rsidR="002411D2" w:rsidRDefault="002411D2" w:rsidP="00CE2137">
      <w:r>
        <w:t xml:space="preserve">The information security management system is built upon an information security policy framework. In conjunction with this policy, the following policies make up the policy framework: </w:t>
      </w:r>
    </w:p>
    <w:p w14:paraId="70B27733" w14:textId="77777777" w:rsidR="002411D2" w:rsidRDefault="002411D2" w:rsidP="002411D2">
      <w:pPr>
        <w:pStyle w:val="ListParagraph"/>
        <w:numPr>
          <w:ilvl w:val="0"/>
          <w:numId w:val="2"/>
        </w:numPr>
      </w:pPr>
      <w:r w:rsidRPr="002411D2">
        <w:t xml:space="preserve">DP 01 </w:t>
      </w:r>
      <w:r w:rsidRPr="002411D2">
        <w:rPr>
          <w:b/>
          <w:bCs/>
        </w:rPr>
        <w:t>Data protection Policy</w:t>
      </w:r>
    </w:p>
    <w:p w14:paraId="0993E547" w14:textId="77777777" w:rsidR="002411D2" w:rsidRDefault="002411D2" w:rsidP="002411D2">
      <w:pPr>
        <w:pStyle w:val="ListParagraph"/>
        <w:numPr>
          <w:ilvl w:val="0"/>
          <w:numId w:val="2"/>
        </w:numPr>
      </w:pPr>
      <w:r w:rsidRPr="002411D2">
        <w:t xml:space="preserve">DP 02 </w:t>
      </w:r>
      <w:r w:rsidRPr="002411D2">
        <w:rPr>
          <w:b/>
          <w:bCs/>
        </w:rPr>
        <w:t>Data Retention Policy</w:t>
      </w:r>
    </w:p>
    <w:p w14:paraId="09CF911D" w14:textId="019F26A1" w:rsidR="002411D2" w:rsidRDefault="002411D2" w:rsidP="002411D2">
      <w:pPr>
        <w:pStyle w:val="ListParagraph"/>
        <w:numPr>
          <w:ilvl w:val="0"/>
          <w:numId w:val="2"/>
        </w:numPr>
      </w:pPr>
      <w:r>
        <w:t xml:space="preserve">IS 01 </w:t>
      </w:r>
      <w:r w:rsidRPr="002411D2">
        <w:rPr>
          <w:b/>
          <w:bCs/>
        </w:rPr>
        <w:t xml:space="preserve">Information Security Policy </w:t>
      </w:r>
      <w:r w:rsidR="00EC66C8">
        <w:t>(this</w:t>
      </w:r>
      <w:r>
        <w:t xml:space="preserve"> </w:t>
      </w:r>
      <w:r w:rsidR="00EC66C8">
        <w:t>policy)</w:t>
      </w:r>
      <w:r>
        <w:t xml:space="preserve"> </w:t>
      </w:r>
    </w:p>
    <w:p w14:paraId="7AFEC179" w14:textId="77777777" w:rsidR="002411D2" w:rsidRDefault="002411D2" w:rsidP="002411D2">
      <w:pPr>
        <w:pStyle w:val="ListParagraph"/>
        <w:numPr>
          <w:ilvl w:val="0"/>
          <w:numId w:val="2"/>
        </w:numPr>
      </w:pPr>
      <w:r w:rsidRPr="002411D2">
        <w:t xml:space="preserve">IS 02 </w:t>
      </w:r>
      <w:r w:rsidRPr="002411D2">
        <w:rPr>
          <w:b/>
          <w:bCs/>
        </w:rPr>
        <w:t>Access Control Policy</w:t>
      </w:r>
      <w:r w:rsidRPr="002411D2">
        <w:t xml:space="preserve"> </w:t>
      </w:r>
    </w:p>
    <w:p w14:paraId="1A514B27" w14:textId="77777777" w:rsidR="002411D2" w:rsidRDefault="002411D2" w:rsidP="002411D2">
      <w:pPr>
        <w:pStyle w:val="ListParagraph"/>
        <w:numPr>
          <w:ilvl w:val="0"/>
          <w:numId w:val="2"/>
        </w:numPr>
      </w:pPr>
      <w:r w:rsidRPr="002411D2">
        <w:t xml:space="preserve">IS 03 </w:t>
      </w:r>
      <w:r w:rsidRPr="002411D2">
        <w:rPr>
          <w:b/>
          <w:bCs/>
        </w:rPr>
        <w:t>Asset Management Policy</w:t>
      </w:r>
    </w:p>
    <w:p w14:paraId="3BBCC4F3" w14:textId="77777777" w:rsidR="002411D2" w:rsidRPr="002411D2" w:rsidRDefault="002411D2" w:rsidP="002411D2">
      <w:pPr>
        <w:pStyle w:val="ListParagraph"/>
        <w:numPr>
          <w:ilvl w:val="0"/>
          <w:numId w:val="2"/>
        </w:numPr>
        <w:rPr>
          <w:b/>
          <w:bCs/>
        </w:rPr>
      </w:pPr>
      <w:r w:rsidRPr="002411D2">
        <w:t xml:space="preserve">IS 04 </w:t>
      </w:r>
      <w:r w:rsidRPr="002411D2">
        <w:rPr>
          <w:b/>
          <w:bCs/>
        </w:rPr>
        <w:t>Risk Management Policy</w:t>
      </w:r>
    </w:p>
    <w:p w14:paraId="53DC7771" w14:textId="77777777" w:rsidR="002411D2" w:rsidRDefault="002411D2" w:rsidP="002411D2">
      <w:pPr>
        <w:pStyle w:val="ListParagraph"/>
        <w:numPr>
          <w:ilvl w:val="0"/>
          <w:numId w:val="2"/>
        </w:numPr>
      </w:pPr>
      <w:r w:rsidRPr="002411D2">
        <w:t xml:space="preserve">IS 05 </w:t>
      </w:r>
      <w:r w:rsidRPr="002411D2">
        <w:rPr>
          <w:b/>
          <w:bCs/>
        </w:rPr>
        <w:t>Information Classification and Handling Policy</w:t>
      </w:r>
      <w:r w:rsidRPr="002411D2">
        <w:t xml:space="preserve"> </w:t>
      </w:r>
    </w:p>
    <w:p w14:paraId="4BDF09BC" w14:textId="77777777" w:rsidR="002411D2" w:rsidRDefault="002411D2" w:rsidP="002411D2">
      <w:pPr>
        <w:pStyle w:val="ListParagraph"/>
        <w:numPr>
          <w:ilvl w:val="0"/>
          <w:numId w:val="2"/>
        </w:numPr>
      </w:pPr>
      <w:r w:rsidRPr="002411D2">
        <w:t xml:space="preserve">IS 06 </w:t>
      </w:r>
      <w:r w:rsidRPr="002411D2">
        <w:rPr>
          <w:b/>
          <w:bCs/>
        </w:rPr>
        <w:t>Information Security Awareness and Training Policy</w:t>
      </w:r>
    </w:p>
    <w:p w14:paraId="4685496A" w14:textId="77777777" w:rsidR="002411D2" w:rsidRDefault="002411D2" w:rsidP="002411D2">
      <w:pPr>
        <w:pStyle w:val="ListParagraph"/>
        <w:numPr>
          <w:ilvl w:val="0"/>
          <w:numId w:val="2"/>
        </w:numPr>
      </w:pPr>
      <w:r w:rsidRPr="002411D2">
        <w:t xml:space="preserve">IS 07 </w:t>
      </w:r>
      <w:r w:rsidRPr="002411D2">
        <w:rPr>
          <w:b/>
          <w:bCs/>
        </w:rPr>
        <w:t>Acceptable Use Policy</w:t>
      </w:r>
      <w:r w:rsidRPr="002411D2">
        <w:t xml:space="preserve"> </w:t>
      </w:r>
    </w:p>
    <w:p w14:paraId="025E325E" w14:textId="77777777" w:rsidR="002411D2" w:rsidRDefault="002411D2" w:rsidP="002411D2">
      <w:pPr>
        <w:pStyle w:val="ListParagraph"/>
        <w:numPr>
          <w:ilvl w:val="0"/>
          <w:numId w:val="2"/>
        </w:numPr>
      </w:pPr>
      <w:r w:rsidRPr="002411D2">
        <w:t xml:space="preserve">IS 08 </w:t>
      </w:r>
      <w:r w:rsidRPr="002411D2">
        <w:rPr>
          <w:b/>
          <w:bCs/>
        </w:rPr>
        <w:t>Clear Desk and Clear Screen Policy</w:t>
      </w:r>
      <w:r w:rsidRPr="002411D2">
        <w:t xml:space="preserve"> </w:t>
      </w:r>
    </w:p>
    <w:p w14:paraId="72BEDEDE" w14:textId="77777777" w:rsidR="002411D2" w:rsidRDefault="002411D2" w:rsidP="002411D2">
      <w:pPr>
        <w:pStyle w:val="ListParagraph"/>
        <w:numPr>
          <w:ilvl w:val="0"/>
          <w:numId w:val="2"/>
        </w:numPr>
      </w:pPr>
      <w:r w:rsidRPr="002411D2">
        <w:t xml:space="preserve">IS 09 </w:t>
      </w:r>
      <w:r w:rsidRPr="002411D2">
        <w:rPr>
          <w:b/>
          <w:bCs/>
        </w:rPr>
        <w:t>Mobile and Teleworking Policy</w:t>
      </w:r>
      <w:r w:rsidRPr="002411D2">
        <w:t xml:space="preserve"> </w:t>
      </w:r>
    </w:p>
    <w:p w14:paraId="1F78D6A0" w14:textId="77777777" w:rsidR="002411D2" w:rsidRDefault="002411D2" w:rsidP="002411D2">
      <w:pPr>
        <w:pStyle w:val="ListParagraph"/>
        <w:numPr>
          <w:ilvl w:val="0"/>
          <w:numId w:val="2"/>
        </w:numPr>
      </w:pPr>
      <w:r w:rsidRPr="002411D2">
        <w:t xml:space="preserve">IS 10 </w:t>
      </w:r>
      <w:r w:rsidRPr="002411D2">
        <w:rPr>
          <w:b/>
          <w:bCs/>
        </w:rPr>
        <w:t>Business Continuity Policy</w:t>
      </w:r>
    </w:p>
    <w:p w14:paraId="79CE78C9" w14:textId="77777777" w:rsidR="002411D2" w:rsidRDefault="002411D2" w:rsidP="002411D2">
      <w:pPr>
        <w:pStyle w:val="ListParagraph"/>
        <w:numPr>
          <w:ilvl w:val="0"/>
          <w:numId w:val="2"/>
        </w:numPr>
      </w:pPr>
      <w:r w:rsidRPr="002411D2">
        <w:t xml:space="preserve">IS 11 </w:t>
      </w:r>
      <w:r w:rsidRPr="002411D2">
        <w:rPr>
          <w:b/>
          <w:bCs/>
        </w:rPr>
        <w:t>Backup Policy</w:t>
      </w:r>
      <w:r w:rsidRPr="002411D2">
        <w:t xml:space="preserve"> </w:t>
      </w:r>
    </w:p>
    <w:p w14:paraId="00FCADDC" w14:textId="77777777" w:rsidR="002411D2" w:rsidRPr="002411D2" w:rsidRDefault="002411D2" w:rsidP="002411D2">
      <w:pPr>
        <w:pStyle w:val="ListParagraph"/>
        <w:numPr>
          <w:ilvl w:val="0"/>
          <w:numId w:val="2"/>
        </w:numPr>
        <w:rPr>
          <w:b/>
          <w:bCs/>
        </w:rPr>
      </w:pPr>
      <w:r w:rsidRPr="002411D2">
        <w:t xml:space="preserve">IS 12 </w:t>
      </w:r>
      <w:r w:rsidRPr="002411D2">
        <w:rPr>
          <w:b/>
          <w:bCs/>
        </w:rPr>
        <w:t xml:space="preserve">Malware and Antivirus Policy </w:t>
      </w:r>
    </w:p>
    <w:p w14:paraId="78A687B1" w14:textId="77777777" w:rsidR="002411D2" w:rsidRDefault="002411D2" w:rsidP="002411D2">
      <w:pPr>
        <w:pStyle w:val="ListParagraph"/>
        <w:numPr>
          <w:ilvl w:val="0"/>
          <w:numId w:val="2"/>
        </w:numPr>
      </w:pPr>
      <w:r w:rsidRPr="002411D2">
        <w:t xml:space="preserve">IS 13 </w:t>
      </w:r>
      <w:r w:rsidRPr="002411D2">
        <w:rPr>
          <w:b/>
          <w:bCs/>
        </w:rPr>
        <w:t>Change Management Policy</w:t>
      </w:r>
    </w:p>
    <w:p w14:paraId="27B0890A" w14:textId="77777777" w:rsidR="002411D2" w:rsidRDefault="002411D2" w:rsidP="002411D2">
      <w:pPr>
        <w:pStyle w:val="ListParagraph"/>
        <w:numPr>
          <w:ilvl w:val="0"/>
          <w:numId w:val="2"/>
        </w:numPr>
      </w:pPr>
      <w:r w:rsidRPr="002411D2">
        <w:t xml:space="preserve">IS 14 </w:t>
      </w:r>
      <w:r w:rsidRPr="002411D2">
        <w:rPr>
          <w:b/>
          <w:bCs/>
        </w:rPr>
        <w:t>Third Party Supplier Security Policy</w:t>
      </w:r>
      <w:r w:rsidRPr="002411D2">
        <w:t xml:space="preserve"> </w:t>
      </w:r>
    </w:p>
    <w:p w14:paraId="3A860DB0" w14:textId="77777777" w:rsidR="002411D2" w:rsidRDefault="002411D2" w:rsidP="002411D2">
      <w:pPr>
        <w:pStyle w:val="ListParagraph"/>
        <w:numPr>
          <w:ilvl w:val="0"/>
          <w:numId w:val="2"/>
        </w:numPr>
      </w:pPr>
      <w:r w:rsidRPr="002411D2">
        <w:t xml:space="preserve">IS 15 </w:t>
      </w:r>
      <w:r w:rsidRPr="002411D2">
        <w:rPr>
          <w:b/>
          <w:bCs/>
        </w:rPr>
        <w:t>Continual Improvement Policy</w:t>
      </w:r>
    </w:p>
    <w:p w14:paraId="43C7F699" w14:textId="77777777" w:rsidR="002411D2" w:rsidRPr="002411D2" w:rsidRDefault="002411D2" w:rsidP="002411D2">
      <w:pPr>
        <w:pStyle w:val="ListParagraph"/>
        <w:numPr>
          <w:ilvl w:val="0"/>
          <w:numId w:val="2"/>
        </w:numPr>
        <w:rPr>
          <w:b/>
          <w:bCs/>
        </w:rPr>
      </w:pPr>
      <w:r w:rsidRPr="002411D2">
        <w:t xml:space="preserve">IS 16 </w:t>
      </w:r>
      <w:r w:rsidRPr="002411D2">
        <w:rPr>
          <w:b/>
          <w:bCs/>
        </w:rPr>
        <w:t>Logging and Monitoring Policy</w:t>
      </w:r>
    </w:p>
    <w:p w14:paraId="694C275E" w14:textId="77777777" w:rsidR="002411D2" w:rsidRDefault="002411D2" w:rsidP="002411D2">
      <w:pPr>
        <w:pStyle w:val="ListParagraph"/>
        <w:numPr>
          <w:ilvl w:val="0"/>
          <w:numId w:val="2"/>
        </w:numPr>
      </w:pPr>
      <w:r w:rsidRPr="002411D2">
        <w:t xml:space="preserve">IS 17 </w:t>
      </w:r>
      <w:r w:rsidRPr="002411D2">
        <w:rPr>
          <w:b/>
          <w:bCs/>
        </w:rPr>
        <w:t>Network Security Management Policy</w:t>
      </w:r>
    </w:p>
    <w:p w14:paraId="298F2E8C" w14:textId="77777777" w:rsidR="002411D2" w:rsidRDefault="002411D2" w:rsidP="002411D2">
      <w:pPr>
        <w:pStyle w:val="ListParagraph"/>
        <w:numPr>
          <w:ilvl w:val="0"/>
          <w:numId w:val="2"/>
        </w:numPr>
      </w:pPr>
      <w:r w:rsidRPr="002411D2">
        <w:t xml:space="preserve">IS 18 </w:t>
      </w:r>
      <w:r w:rsidRPr="002411D2">
        <w:rPr>
          <w:b/>
          <w:bCs/>
        </w:rPr>
        <w:t>Information Transfer Policy</w:t>
      </w:r>
      <w:r w:rsidRPr="002411D2">
        <w:t xml:space="preserve"> </w:t>
      </w:r>
    </w:p>
    <w:p w14:paraId="74F96BD3" w14:textId="77777777" w:rsidR="002411D2" w:rsidRDefault="002411D2" w:rsidP="002411D2">
      <w:pPr>
        <w:pStyle w:val="ListParagraph"/>
        <w:numPr>
          <w:ilvl w:val="0"/>
          <w:numId w:val="2"/>
        </w:numPr>
      </w:pPr>
      <w:r w:rsidRPr="002411D2">
        <w:t xml:space="preserve">IS 19 </w:t>
      </w:r>
      <w:r w:rsidRPr="002411D2">
        <w:rPr>
          <w:b/>
          <w:bCs/>
        </w:rPr>
        <w:t>Secure Development Policy</w:t>
      </w:r>
    </w:p>
    <w:p w14:paraId="1FAA7BFC" w14:textId="77777777" w:rsidR="002411D2" w:rsidRDefault="002411D2" w:rsidP="002411D2">
      <w:pPr>
        <w:pStyle w:val="ListParagraph"/>
        <w:numPr>
          <w:ilvl w:val="0"/>
          <w:numId w:val="2"/>
        </w:numPr>
      </w:pPr>
      <w:r w:rsidRPr="002411D2">
        <w:t xml:space="preserve">IS 20 </w:t>
      </w:r>
      <w:r w:rsidRPr="002411D2">
        <w:rPr>
          <w:b/>
          <w:bCs/>
        </w:rPr>
        <w:t>Physical and Environmental Security Policy</w:t>
      </w:r>
      <w:r w:rsidRPr="002411D2">
        <w:t xml:space="preserve"> </w:t>
      </w:r>
    </w:p>
    <w:p w14:paraId="6A632F9C" w14:textId="77777777" w:rsidR="002411D2" w:rsidRDefault="002411D2" w:rsidP="002411D2">
      <w:pPr>
        <w:pStyle w:val="ListParagraph"/>
        <w:numPr>
          <w:ilvl w:val="0"/>
          <w:numId w:val="2"/>
        </w:numPr>
      </w:pPr>
      <w:r w:rsidRPr="002411D2">
        <w:t xml:space="preserve">IS 21 </w:t>
      </w:r>
      <w:r w:rsidRPr="002411D2">
        <w:rPr>
          <w:b/>
          <w:bCs/>
        </w:rPr>
        <w:t>Cryptographic Key Management Policy</w:t>
      </w:r>
      <w:r w:rsidRPr="002411D2">
        <w:t xml:space="preserve"> </w:t>
      </w:r>
    </w:p>
    <w:p w14:paraId="7A26754B" w14:textId="77777777" w:rsidR="002411D2" w:rsidRDefault="002411D2" w:rsidP="002411D2">
      <w:pPr>
        <w:pStyle w:val="ListParagraph"/>
        <w:numPr>
          <w:ilvl w:val="0"/>
          <w:numId w:val="2"/>
        </w:numPr>
      </w:pPr>
      <w:r w:rsidRPr="002411D2">
        <w:t xml:space="preserve">IS 22 </w:t>
      </w:r>
      <w:r w:rsidRPr="002411D2">
        <w:rPr>
          <w:b/>
          <w:bCs/>
        </w:rPr>
        <w:t>Cryptographic Control and Encryption Policy</w:t>
      </w:r>
      <w:r w:rsidRPr="002411D2">
        <w:t xml:space="preserve"> </w:t>
      </w:r>
    </w:p>
    <w:p w14:paraId="306EC797" w14:textId="7E2F8FA9" w:rsidR="002411D2" w:rsidRPr="00E33C67" w:rsidRDefault="002411D2" w:rsidP="002411D2">
      <w:pPr>
        <w:pStyle w:val="ListParagraph"/>
        <w:numPr>
          <w:ilvl w:val="0"/>
          <w:numId w:val="2"/>
        </w:numPr>
      </w:pPr>
      <w:r w:rsidRPr="002411D2">
        <w:t xml:space="preserve">IS 23 </w:t>
      </w:r>
      <w:r w:rsidRPr="002411D2">
        <w:rPr>
          <w:b/>
          <w:bCs/>
        </w:rPr>
        <w:t>Document and Record Policy</w:t>
      </w:r>
    </w:p>
    <w:p w14:paraId="01A7445A" w14:textId="44B6F697" w:rsidR="00E33C67" w:rsidRPr="00634E92" w:rsidRDefault="00E33C67" w:rsidP="002411D2">
      <w:pPr>
        <w:pStyle w:val="ListParagraph"/>
        <w:numPr>
          <w:ilvl w:val="0"/>
          <w:numId w:val="2"/>
        </w:numPr>
      </w:pPr>
      <w:r w:rsidRPr="00E33C67">
        <w:t xml:space="preserve">IS 24 </w:t>
      </w:r>
      <w:r w:rsidRPr="00E33C67">
        <w:rPr>
          <w:b/>
          <w:bCs/>
        </w:rPr>
        <w:t>Significant Incident Policy and Collection of Evidence</w:t>
      </w:r>
    </w:p>
    <w:p w14:paraId="3A1EC66A" w14:textId="0599ABF2" w:rsidR="00634E92" w:rsidRPr="00634E92" w:rsidRDefault="00634E92" w:rsidP="002411D2">
      <w:pPr>
        <w:pStyle w:val="ListParagraph"/>
        <w:numPr>
          <w:ilvl w:val="0"/>
          <w:numId w:val="2"/>
        </w:numPr>
        <w:rPr>
          <w:b/>
          <w:bCs/>
        </w:rPr>
      </w:pPr>
      <w:r w:rsidRPr="00634E92">
        <w:t xml:space="preserve">IS 25 </w:t>
      </w:r>
      <w:r w:rsidRPr="00634E92">
        <w:rPr>
          <w:b/>
          <w:bCs/>
        </w:rPr>
        <w:t>Patch Management Policy</w:t>
      </w:r>
    </w:p>
    <w:p w14:paraId="736610C4" w14:textId="2C7D03CC" w:rsidR="00634E92" w:rsidRDefault="00634E92" w:rsidP="002411D2">
      <w:pPr>
        <w:pStyle w:val="ListParagraph"/>
        <w:numPr>
          <w:ilvl w:val="0"/>
          <w:numId w:val="2"/>
        </w:numPr>
      </w:pPr>
      <w:r w:rsidRPr="00634E92">
        <w:t xml:space="preserve">IS 26 </w:t>
      </w:r>
      <w:r w:rsidRPr="00634E92">
        <w:rPr>
          <w:b/>
          <w:bCs/>
        </w:rPr>
        <w:t>Cloud Service Policy</w:t>
      </w:r>
    </w:p>
    <w:p w14:paraId="53077948" w14:textId="781FCCFB" w:rsidR="00634E92" w:rsidRDefault="00634E92" w:rsidP="002411D2">
      <w:pPr>
        <w:pStyle w:val="ListParagraph"/>
        <w:numPr>
          <w:ilvl w:val="0"/>
          <w:numId w:val="2"/>
        </w:numPr>
      </w:pPr>
      <w:r w:rsidRPr="00634E92">
        <w:t xml:space="preserve">IS 27 </w:t>
      </w:r>
      <w:r w:rsidRPr="00634E92">
        <w:rPr>
          <w:b/>
          <w:bCs/>
        </w:rPr>
        <w:t>Intellectual Property Rights Policy</w:t>
      </w:r>
    </w:p>
    <w:p w14:paraId="24EBC3C0" w14:textId="77777777" w:rsidR="002411D2" w:rsidRDefault="00A74BD8" w:rsidP="00A74BD8">
      <w:pPr>
        <w:pStyle w:val="Heading2"/>
      </w:pPr>
      <w:bookmarkStart w:id="11" w:name="_Toc118374803"/>
      <w:r>
        <w:t>Information Security Roles and Responsibilities</w:t>
      </w:r>
      <w:bookmarkEnd w:id="11"/>
    </w:p>
    <w:p w14:paraId="03C152B4" w14:textId="77777777" w:rsidR="00A74BD8" w:rsidRDefault="00A74BD8" w:rsidP="00CE2137">
      <w:pPr>
        <w:rPr>
          <w:b/>
          <w:bCs/>
        </w:rPr>
      </w:pPr>
      <w:r>
        <w:t xml:space="preserve">Information security is the responsibility of everyone to understanding and adhere to the policies, follow process and report suspected or actual breaches. Specific roles and responsibilities for the running of the information security management system are defined and recorded in the document </w:t>
      </w:r>
      <w:r w:rsidRPr="00A74BD8">
        <w:rPr>
          <w:b/>
          <w:bCs/>
        </w:rPr>
        <w:t>Information Security Roles Assigned and Responsibilities</w:t>
      </w:r>
    </w:p>
    <w:p w14:paraId="2A8E6E7A" w14:textId="77777777" w:rsidR="00A74BD8" w:rsidRDefault="00A74BD8" w:rsidP="00A74BD8">
      <w:pPr>
        <w:pStyle w:val="Heading2"/>
      </w:pPr>
      <w:bookmarkStart w:id="12" w:name="_Toc118374804"/>
      <w:r>
        <w:t>Monitoring</w:t>
      </w:r>
      <w:bookmarkEnd w:id="12"/>
      <w:r>
        <w:t xml:space="preserve"> </w:t>
      </w:r>
    </w:p>
    <w:p w14:paraId="353102CE" w14:textId="77777777" w:rsidR="00A74BD8" w:rsidRDefault="00A74BD8" w:rsidP="00A74BD8">
      <w:r>
        <w:t>Compliance with the policies and procedures of the information security management system are monitored via the Management Review Team, together with independent reviews by both Internal and External Audit on a periodic basis.</w:t>
      </w:r>
    </w:p>
    <w:p w14:paraId="3445736D" w14:textId="77777777" w:rsidR="002411D2" w:rsidRDefault="005B0DF1" w:rsidP="005B0DF1">
      <w:pPr>
        <w:pStyle w:val="Heading2"/>
      </w:pPr>
      <w:bookmarkStart w:id="13" w:name="_Toc118374805"/>
      <w:r>
        <w:t>Legal and Regulatory Obligations</w:t>
      </w:r>
      <w:bookmarkEnd w:id="13"/>
    </w:p>
    <w:p w14:paraId="6769E739" w14:textId="42B0DDD7" w:rsidR="005B0DF1" w:rsidRPr="005B0DF1" w:rsidRDefault="005B0DF1" w:rsidP="005B0DF1">
      <w:pPr>
        <w:rPr>
          <w:b/>
          <w:bCs/>
        </w:rPr>
      </w:pPr>
      <w:r>
        <w:t xml:space="preserve">The </w:t>
      </w:r>
      <w:r w:rsidR="006C055B">
        <w:t>organisation</w:t>
      </w:r>
      <w:r>
        <w:t xml:space="preserve"> takes its legal and regulatory obligations seriously and these requirements are recorded in the document </w:t>
      </w:r>
      <w:r w:rsidRPr="005B0DF1">
        <w:rPr>
          <w:b/>
          <w:bCs/>
        </w:rPr>
        <w:t>Legal and Contractual Requirements Register</w:t>
      </w:r>
    </w:p>
    <w:p w14:paraId="64D8729C" w14:textId="77777777" w:rsidR="005B0DF1" w:rsidRDefault="00454F83" w:rsidP="00454F83">
      <w:pPr>
        <w:pStyle w:val="Heading2"/>
      </w:pPr>
      <w:bookmarkStart w:id="14" w:name="_Toc118374806"/>
      <w:r>
        <w:t>Training and awareness</w:t>
      </w:r>
      <w:bookmarkEnd w:id="14"/>
      <w:r>
        <w:t xml:space="preserve"> </w:t>
      </w:r>
    </w:p>
    <w:p w14:paraId="0E307FBC" w14:textId="14D298A3" w:rsidR="006C055B" w:rsidRDefault="00454F83" w:rsidP="00E33C67">
      <w:r>
        <w:t xml:space="preserve">Policies are made readily and easily available to all employees and </w:t>
      </w:r>
      <w:r w:rsidR="00EC66C8">
        <w:t>third-party</w:t>
      </w:r>
      <w:r>
        <w:t xml:space="preserve"> users. A training and communication plan is in place to communicate the policies, </w:t>
      </w:r>
      <w:r w:rsidR="009F3BE1">
        <w:t>process,</w:t>
      </w:r>
      <w:r>
        <w:t xml:space="preserve"> and concepts of information security. Training needs are </w:t>
      </w:r>
      <w:r w:rsidR="00EC66C8">
        <w:t>identified,</w:t>
      </w:r>
      <w:r>
        <w:t xml:space="preserve"> and relevant training requirements are captured in the document </w:t>
      </w:r>
      <w:r w:rsidRPr="00454F83">
        <w:rPr>
          <w:b/>
          <w:bCs/>
        </w:rPr>
        <w:t>Competency Matrix</w:t>
      </w:r>
      <w:r>
        <w:rPr>
          <w:b/>
          <w:bCs/>
        </w:rPr>
        <w:t>.</w:t>
      </w:r>
      <w:r w:rsidR="002411D2">
        <w:t xml:space="preserve"> </w:t>
      </w:r>
    </w:p>
    <w:p w14:paraId="49E0D66B" w14:textId="77777777" w:rsidR="00634E92" w:rsidRDefault="00634E92" w:rsidP="00634E92">
      <w:pPr>
        <w:pStyle w:val="Heading2"/>
      </w:pPr>
      <w:bookmarkStart w:id="15" w:name="_Toc118374807"/>
      <w:r>
        <w:t>Continual Improvement of the Management System</w:t>
      </w:r>
      <w:bookmarkEnd w:id="15"/>
    </w:p>
    <w:p w14:paraId="519A3F12" w14:textId="25727D64" w:rsidR="00634E92" w:rsidRDefault="00634E92" w:rsidP="00E33C67">
      <w:r>
        <w:t xml:space="preserve">The information security management system is continually improved. The </w:t>
      </w:r>
      <w:r w:rsidRPr="00634E92">
        <w:rPr>
          <w:b/>
          <w:bCs/>
        </w:rPr>
        <w:t xml:space="preserve">continual improvement policy </w:t>
      </w:r>
      <w:r>
        <w:t xml:space="preserve">sets out the company approach to continual improvement and there is continual improvement process in place. </w:t>
      </w:r>
    </w:p>
    <w:p w14:paraId="3949C2FB" w14:textId="77777777" w:rsidR="00AD5584" w:rsidRDefault="00AD5584">
      <w:pPr>
        <w:spacing w:before="0" w:after="160" w:line="259" w:lineRule="auto"/>
        <w:jc w:val="left"/>
        <w:rPr>
          <w:rFonts w:eastAsiaTheme="majorEastAsia" w:cstheme="majorBidi"/>
          <w:b/>
          <w:color w:val="000000" w:themeColor="text1"/>
          <w:sz w:val="32"/>
          <w:szCs w:val="32"/>
        </w:rPr>
      </w:pPr>
      <w:r>
        <w:br w:type="page"/>
      </w:r>
    </w:p>
    <w:p w14:paraId="7472C83A" w14:textId="77094284" w:rsidR="00CE2137" w:rsidRDefault="00CE2137" w:rsidP="00CE2137">
      <w:pPr>
        <w:pStyle w:val="Heading1"/>
      </w:pPr>
      <w:bookmarkStart w:id="16" w:name="_Toc118374808"/>
      <w:r>
        <w:t>Policy Compliance</w:t>
      </w:r>
      <w:bookmarkEnd w:id="16"/>
      <w:r>
        <w:t xml:space="preserve"> </w:t>
      </w:r>
    </w:p>
    <w:p w14:paraId="72784CAF" w14:textId="77777777" w:rsidR="00CE2137" w:rsidRDefault="00CE2137" w:rsidP="00CE2137">
      <w:pPr>
        <w:pStyle w:val="Heading2"/>
        <w:rPr>
          <w:rFonts w:ascii="MS Gothic" w:eastAsia="MS Gothic" w:hAnsi="MS Gothic" w:cs="MS Gothic"/>
        </w:rPr>
      </w:pPr>
      <w:bookmarkStart w:id="17" w:name="_Toc118374809"/>
      <w:r>
        <w:t>Compliance Measurement</w:t>
      </w:r>
      <w:r>
        <w:rPr>
          <w:rFonts w:ascii="MS Gothic" w:eastAsia="MS Gothic" w:hAnsi="MS Gothic" w:cs="MS Gothic" w:hint="eastAsia"/>
        </w:rPr>
        <w:t> </w:t>
      </w:r>
      <w:bookmarkEnd w:id="17"/>
    </w:p>
    <w:p w14:paraId="0C22B9E8" w14:textId="77777777" w:rsidR="00CE2137" w:rsidRDefault="00CE2137" w:rsidP="00FB0BCA">
      <w:r>
        <w:t xml:space="preserve">The information security management team will verify compliance to this policy through various methods, including but not limited to, business tool reports, internal and external audits, and feedback to the policy owner. </w:t>
      </w:r>
    </w:p>
    <w:p w14:paraId="2B42B527" w14:textId="77777777" w:rsidR="00CE2137" w:rsidRDefault="00CE2137" w:rsidP="00CE2137">
      <w:pPr>
        <w:pStyle w:val="Heading2"/>
        <w:rPr>
          <w:rFonts w:ascii="MS Gothic" w:eastAsia="MS Gothic" w:hAnsi="MS Gothic" w:cs="MS Gothic"/>
        </w:rPr>
      </w:pPr>
      <w:bookmarkStart w:id="18" w:name="_Toc118374810"/>
      <w:r>
        <w:t>Exceptions</w:t>
      </w:r>
      <w:r>
        <w:rPr>
          <w:rFonts w:ascii="MS Gothic" w:eastAsia="MS Gothic" w:hAnsi="MS Gothic" w:cs="MS Gothic" w:hint="eastAsia"/>
        </w:rPr>
        <w:t> </w:t>
      </w:r>
      <w:bookmarkEnd w:id="18"/>
    </w:p>
    <w:p w14:paraId="392C51AA" w14:textId="77777777" w:rsidR="00CE2137" w:rsidRDefault="00CE2137" w:rsidP="00FB0BCA">
      <w:r>
        <w:t xml:space="preserve">Any exception to the policy must be approved and recorded by the Information Security Manager in advance and reported to the Management Review Team. </w:t>
      </w:r>
    </w:p>
    <w:p w14:paraId="7445BEF2" w14:textId="77777777" w:rsidR="00CE2137" w:rsidRDefault="00CE2137" w:rsidP="008D5E46">
      <w:pPr>
        <w:pStyle w:val="Heading2"/>
        <w:rPr>
          <w:rFonts w:ascii="MS Gothic" w:eastAsia="MS Gothic" w:hAnsi="MS Gothic" w:cs="MS Gothic"/>
        </w:rPr>
      </w:pPr>
      <w:bookmarkStart w:id="19" w:name="_Toc118374811"/>
      <w:r>
        <w:t>Non-Compliance</w:t>
      </w:r>
      <w:r>
        <w:rPr>
          <w:rFonts w:ascii="MS Gothic" w:eastAsia="MS Gothic" w:hAnsi="MS Gothic" w:cs="MS Gothic" w:hint="eastAsia"/>
        </w:rPr>
        <w:t> </w:t>
      </w:r>
      <w:bookmarkEnd w:id="19"/>
    </w:p>
    <w:p w14:paraId="32BB421A" w14:textId="77777777" w:rsidR="00FC7F36" w:rsidRDefault="00CE2137" w:rsidP="00FB0BCA">
      <w:r>
        <w:t>An employee found to have violated this policy may be subject to disciplinary action, up to and including termination of employment.</w:t>
      </w:r>
    </w:p>
    <w:p w14:paraId="7D935215" w14:textId="77777777" w:rsidR="00E05C8A" w:rsidRDefault="00E05C8A" w:rsidP="00E05C8A">
      <w:pPr>
        <w:pStyle w:val="Heading2"/>
      </w:pPr>
      <w:bookmarkStart w:id="20" w:name="_Toc36725563"/>
      <w:bookmarkStart w:id="21" w:name="_Toc118374812"/>
      <w:r>
        <w:t>Continual Improvement</w:t>
      </w:r>
      <w:bookmarkEnd w:id="20"/>
      <w:bookmarkEnd w:id="21"/>
    </w:p>
    <w:p w14:paraId="5BDB899F" w14:textId="515359A5" w:rsidR="008E5B1F" w:rsidRDefault="00E05C8A" w:rsidP="00634E92">
      <w:r>
        <w:t>The policy is updated and reviewed as part of the continual improvement process.</w:t>
      </w:r>
    </w:p>
    <w:p w14:paraId="4884668C" w14:textId="77777777" w:rsidR="00B96F6D" w:rsidRDefault="00B96F6D" w:rsidP="00634E92">
      <w:pPr>
        <w:sectPr w:rsidR="00B96F6D" w:rsidSect="001334D1">
          <w:type w:val="continuous"/>
          <w:pgSz w:w="11906" w:h="16838"/>
          <w:pgMar w:top="1440" w:right="1440" w:bottom="1440" w:left="1440" w:header="708" w:footer="708" w:gutter="0"/>
          <w:cols w:space="708"/>
          <w:docGrid w:linePitch="360"/>
        </w:sectPr>
      </w:pPr>
    </w:p>
    <w:p w14:paraId="76E8E7E4" w14:textId="04672C15" w:rsidR="00B96F6D" w:rsidRDefault="00887F9F" w:rsidP="00B96F6D">
      <w:pPr>
        <w:pStyle w:val="Heading1"/>
        <w:jc w:val="center"/>
      </w:pPr>
      <w:bookmarkStart w:id="22" w:name="_Toc118374813"/>
      <w:r>
        <w:t>Areas of the ISO27001 Standard Addressed</w:t>
      </w:r>
      <w:bookmarkEnd w:id="22"/>
    </w:p>
    <w:p w14:paraId="0512C4A0" w14:textId="00706020" w:rsidR="006F279A" w:rsidRPr="006F279A" w:rsidRDefault="006F279A" w:rsidP="006F279A">
      <w:pPr>
        <w:jc w:val="center"/>
      </w:pPr>
      <w:r>
        <w:t>Information Security Policy Mapped to ISO27001</w:t>
      </w:r>
    </w:p>
    <w:tbl>
      <w:tblPr>
        <w:tblStyle w:val="TableGrid"/>
        <w:tblW w:w="0" w:type="auto"/>
        <w:tblLook w:val="04A0" w:firstRow="1" w:lastRow="0" w:firstColumn="1" w:lastColumn="0" w:noHBand="0" w:noVBand="1"/>
      </w:tblPr>
      <w:tblGrid>
        <w:gridCol w:w="3397"/>
        <w:gridCol w:w="3261"/>
        <w:gridCol w:w="3118"/>
        <w:gridCol w:w="4172"/>
      </w:tblGrid>
      <w:tr w:rsidR="00EA0DBE" w14:paraId="276CD19C" w14:textId="77777777" w:rsidTr="00EA0DBE">
        <w:tc>
          <w:tcPr>
            <w:tcW w:w="3397" w:type="dxa"/>
            <w:shd w:val="clear" w:color="auto" w:fill="000000" w:themeFill="text1"/>
            <w:vAlign w:val="center"/>
          </w:tcPr>
          <w:p w14:paraId="4E96F34C" w14:textId="1A72BF61" w:rsidR="00EA0DBE" w:rsidRPr="00E973E2" w:rsidRDefault="00EA0DBE" w:rsidP="00E973E2">
            <w:pPr>
              <w:spacing w:before="0" w:after="0" w:line="240" w:lineRule="auto"/>
              <w:jc w:val="center"/>
              <w:rPr>
                <w:sz w:val="16"/>
                <w:szCs w:val="16"/>
              </w:rPr>
            </w:pPr>
            <w:r w:rsidRPr="00E973E2">
              <w:rPr>
                <w:color w:val="1DE800"/>
                <w:sz w:val="16"/>
                <w:szCs w:val="16"/>
              </w:rPr>
              <w:t>ISO27001:2022</w:t>
            </w:r>
          </w:p>
        </w:tc>
        <w:tc>
          <w:tcPr>
            <w:tcW w:w="3261" w:type="dxa"/>
            <w:shd w:val="clear" w:color="auto" w:fill="000000" w:themeFill="text1"/>
            <w:vAlign w:val="center"/>
          </w:tcPr>
          <w:p w14:paraId="1000990F" w14:textId="3F24B3F2" w:rsidR="00EA0DBE" w:rsidRPr="00E973E2" w:rsidRDefault="00EA0DBE" w:rsidP="00E973E2">
            <w:pPr>
              <w:spacing w:before="0" w:after="0" w:line="240" w:lineRule="auto"/>
              <w:jc w:val="center"/>
              <w:rPr>
                <w:sz w:val="16"/>
                <w:szCs w:val="16"/>
              </w:rPr>
            </w:pPr>
            <w:r w:rsidRPr="00E973E2">
              <w:rPr>
                <w:color w:val="1DE800"/>
                <w:sz w:val="16"/>
                <w:szCs w:val="16"/>
              </w:rPr>
              <w:t>ISO27002:2022</w:t>
            </w:r>
          </w:p>
        </w:tc>
        <w:tc>
          <w:tcPr>
            <w:tcW w:w="3118" w:type="dxa"/>
            <w:shd w:val="clear" w:color="auto" w:fill="000000" w:themeFill="text1"/>
          </w:tcPr>
          <w:p w14:paraId="01FC7DE4" w14:textId="7E181E3B" w:rsidR="00EA0DBE" w:rsidRPr="00E973E2" w:rsidRDefault="00EA0DBE" w:rsidP="00E973E2">
            <w:pPr>
              <w:spacing w:before="0" w:after="0" w:line="240" w:lineRule="auto"/>
              <w:jc w:val="center"/>
              <w:rPr>
                <w:sz w:val="16"/>
                <w:szCs w:val="16"/>
              </w:rPr>
            </w:pPr>
            <w:r w:rsidRPr="00E973E2">
              <w:rPr>
                <w:color w:val="D9D9D9"/>
                <w:sz w:val="16"/>
                <w:szCs w:val="16"/>
              </w:rPr>
              <w:t>ISO27001:2013/2017</w:t>
            </w:r>
          </w:p>
        </w:tc>
        <w:tc>
          <w:tcPr>
            <w:tcW w:w="4172" w:type="dxa"/>
            <w:shd w:val="clear" w:color="auto" w:fill="000000" w:themeFill="text1"/>
          </w:tcPr>
          <w:p w14:paraId="4E763219" w14:textId="6608B49D" w:rsidR="00EA0DBE" w:rsidRPr="00E973E2" w:rsidRDefault="00EA0DBE" w:rsidP="00E973E2">
            <w:pPr>
              <w:spacing w:before="0" w:after="0" w:line="240" w:lineRule="auto"/>
              <w:jc w:val="center"/>
              <w:rPr>
                <w:sz w:val="16"/>
                <w:szCs w:val="16"/>
              </w:rPr>
            </w:pPr>
            <w:r w:rsidRPr="00E973E2">
              <w:rPr>
                <w:color w:val="D9D9D9"/>
                <w:sz w:val="16"/>
                <w:szCs w:val="16"/>
              </w:rPr>
              <w:t>ISO2700</w:t>
            </w:r>
            <w:r w:rsidR="00A2585E" w:rsidRPr="00E973E2">
              <w:rPr>
                <w:color w:val="D9D9D9"/>
                <w:sz w:val="16"/>
                <w:szCs w:val="16"/>
              </w:rPr>
              <w:t>2</w:t>
            </w:r>
            <w:r w:rsidRPr="00E973E2">
              <w:rPr>
                <w:color w:val="D9D9D9"/>
                <w:sz w:val="16"/>
                <w:szCs w:val="16"/>
              </w:rPr>
              <w:t>:2013/2017</w:t>
            </w:r>
          </w:p>
        </w:tc>
      </w:tr>
      <w:tr w:rsidR="00EA0DBE" w14:paraId="05C73970" w14:textId="77777777" w:rsidTr="00EA0DBE">
        <w:tc>
          <w:tcPr>
            <w:tcW w:w="3397" w:type="dxa"/>
          </w:tcPr>
          <w:p w14:paraId="5A7F183E" w14:textId="77777777" w:rsidR="00EA0DBE" w:rsidRPr="00B96F6D" w:rsidRDefault="00EA0DBE" w:rsidP="00EA0DBE">
            <w:pPr>
              <w:jc w:val="left"/>
              <w:rPr>
                <w:color w:val="000000" w:themeColor="text1"/>
                <w:sz w:val="13"/>
                <w:szCs w:val="13"/>
              </w:rPr>
            </w:pPr>
            <w:r w:rsidRPr="00B96F6D">
              <w:rPr>
                <w:color w:val="000000" w:themeColor="text1"/>
                <w:sz w:val="13"/>
                <w:szCs w:val="13"/>
              </w:rPr>
              <w:t>ISO27001:2022 Clause 5 Leadership</w:t>
            </w:r>
          </w:p>
          <w:p w14:paraId="58D1DCBC" w14:textId="77777777" w:rsidR="00EA0DBE" w:rsidRPr="00B96F6D" w:rsidRDefault="00EA0DBE" w:rsidP="00EA0DBE">
            <w:pPr>
              <w:jc w:val="left"/>
              <w:rPr>
                <w:color w:val="000000" w:themeColor="text1"/>
                <w:sz w:val="13"/>
                <w:szCs w:val="13"/>
              </w:rPr>
            </w:pPr>
            <w:r w:rsidRPr="00B96F6D">
              <w:rPr>
                <w:color w:val="000000" w:themeColor="text1"/>
                <w:sz w:val="13"/>
                <w:szCs w:val="13"/>
              </w:rPr>
              <w:t>ISO27001:2022 Clause 5.1 Leadership and commitment</w:t>
            </w:r>
          </w:p>
          <w:p w14:paraId="060E0CD0" w14:textId="77777777" w:rsidR="00EA0DBE" w:rsidRPr="00B96F6D" w:rsidRDefault="00EA0DBE" w:rsidP="00EA0DBE">
            <w:pPr>
              <w:jc w:val="left"/>
              <w:rPr>
                <w:color w:val="000000" w:themeColor="text1"/>
                <w:sz w:val="13"/>
                <w:szCs w:val="13"/>
              </w:rPr>
            </w:pPr>
            <w:r w:rsidRPr="00B96F6D">
              <w:rPr>
                <w:color w:val="000000" w:themeColor="text1"/>
                <w:sz w:val="13"/>
                <w:szCs w:val="13"/>
              </w:rPr>
              <w:t>ISO27001:2022 Clause 5.2 Policy</w:t>
            </w:r>
          </w:p>
          <w:p w14:paraId="640E4C58" w14:textId="77777777" w:rsidR="00EA0DBE" w:rsidRPr="00B96F6D" w:rsidRDefault="00EA0DBE" w:rsidP="00EA0DBE">
            <w:pPr>
              <w:jc w:val="left"/>
              <w:rPr>
                <w:color w:val="000000" w:themeColor="text1"/>
                <w:sz w:val="13"/>
                <w:szCs w:val="13"/>
              </w:rPr>
            </w:pPr>
            <w:r w:rsidRPr="00B96F6D">
              <w:rPr>
                <w:color w:val="000000" w:themeColor="text1"/>
                <w:sz w:val="13"/>
                <w:szCs w:val="13"/>
              </w:rPr>
              <w:t>ISO27001:2022 Clause 6.2 Information security objectives and planning to achieve them</w:t>
            </w:r>
          </w:p>
          <w:p w14:paraId="14B22710" w14:textId="1393C26F" w:rsidR="00EA0DBE" w:rsidRDefault="00EA0DBE" w:rsidP="00EA0DBE">
            <w:r w:rsidRPr="00B96F6D">
              <w:rPr>
                <w:color w:val="000000" w:themeColor="text1"/>
                <w:sz w:val="13"/>
                <w:szCs w:val="13"/>
              </w:rPr>
              <w:t>ISO27001:2022 Clause 7.3 Awareness</w:t>
            </w:r>
          </w:p>
        </w:tc>
        <w:tc>
          <w:tcPr>
            <w:tcW w:w="3261" w:type="dxa"/>
          </w:tcPr>
          <w:p w14:paraId="2696D678" w14:textId="77777777" w:rsidR="00EA0DBE" w:rsidRPr="00B96F6D" w:rsidRDefault="00EA0DBE" w:rsidP="00EA0DBE">
            <w:pPr>
              <w:jc w:val="left"/>
              <w:rPr>
                <w:color w:val="000000" w:themeColor="text1"/>
                <w:sz w:val="13"/>
                <w:szCs w:val="13"/>
              </w:rPr>
            </w:pPr>
            <w:r w:rsidRPr="00B96F6D">
              <w:rPr>
                <w:color w:val="000000" w:themeColor="text1"/>
                <w:sz w:val="13"/>
                <w:szCs w:val="13"/>
              </w:rPr>
              <w:t>ISO27002:2022 Clause 5 Organisational Controls</w:t>
            </w:r>
          </w:p>
          <w:p w14:paraId="03AE91A3" w14:textId="77777777" w:rsidR="00EA0DBE" w:rsidRPr="00B96F6D" w:rsidRDefault="00EA0DBE" w:rsidP="00EA0DBE">
            <w:pPr>
              <w:jc w:val="left"/>
              <w:rPr>
                <w:color w:val="000000" w:themeColor="text1"/>
                <w:sz w:val="13"/>
                <w:szCs w:val="13"/>
              </w:rPr>
            </w:pPr>
            <w:r w:rsidRPr="00B96F6D">
              <w:rPr>
                <w:color w:val="000000" w:themeColor="text1"/>
                <w:sz w:val="13"/>
                <w:szCs w:val="13"/>
              </w:rPr>
              <w:t>ISO27002:2022 Clause 5.1 Policies for information security</w:t>
            </w:r>
          </w:p>
          <w:p w14:paraId="5B15DE19" w14:textId="77777777" w:rsidR="00EA0DBE" w:rsidRPr="00B96F6D" w:rsidRDefault="00EA0DBE" w:rsidP="00EA0DBE">
            <w:pPr>
              <w:jc w:val="left"/>
              <w:rPr>
                <w:color w:val="000000" w:themeColor="text1"/>
                <w:sz w:val="13"/>
                <w:szCs w:val="13"/>
              </w:rPr>
            </w:pPr>
            <w:r w:rsidRPr="00B96F6D">
              <w:rPr>
                <w:color w:val="000000" w:themeColor="text1"/>
                <w:sz w:val="13"/>
                <w:szCs w:val="13"/>
              </w:rPr>
              <w:t>ISO27002:2022 Clause 5.36 Compliance with policies, rules, and standards for information security</w:t>
            </w:r>
          </w:p>
          <w:p w14:paraId="70F654A6" w14:textId="77777777" w:rsidR="00EA0DBE" w:rsidRPr="00B96F6D" w:rsidRDefault="00EA0DBE" w:rsidP="00EA0DBE">
            <w:pPr>
              <w:jc w:val="left"/>
              <w:rPr>
                <w:color w:val="000000" w:themeColor="text1"/>
                <w:sz w:val="13"/>
                <w:szCs w:val="13"/>
              </w:rPr>
            </w:pPr>
            <w:r w:rsidRPr="00B96F6D">
              <w:rPr>
                <w:color w:val="000000" w:themeColor="text1"/>
                <w:sz w:val="13"/>
                <w:szCs w:val="13"/>
              </w:rPr>
              <w:t>ISO27002:2022 Clause 5.4 Management Responsibilities</w:t>
            </w:r>
          </w:p>
          <w:p w14:paraId="351A4FE7" w14:textId="77777777" w:rsidR="00EA0DBE" w:rsidRPr="00B96F6D" w:rsidRDefault="00EA0DBE" w:rsidP="00EA0DBE">
            <w:pPr>
              <w:jc w:val="left"/>
              <w:rPr>
                <w:color w:val="000000" w:themeColor="text1"/>
                <w:sz w:val="13"/>
                <w:szCs w:val="13"/>
              </w:rPr>
            </w:pPr>
            <w:r w:rsidRPr="00B96F6D">
              <w:rPr>
                <w:color w:val="000000" w:themeColor="text1"/>
                <w:sz w:val="13"/>
                <w:szCs w:val="13"/>
              </w:rPr>
              <w:t>ISO27002:2022 Clause 6 People Controls</w:t>
            </w:r>
          </w:p>
          <w:p w14:paraId="4D782476" w14:textId="77777777" w:rsidR="00EA0DBE" w:rsidRPr="00B96F6D" w:rsidRDefault="00EA0DBE" w:rsidP="00EA0DBE">
            <w:pPr>
              <w:jc w:val="left"/>
              <w:rPr>
                <w:color w:val="000000" w:themeColor="text1"/>
                <w:sz w:val="13"/>
                <w:szCs w:val="13"/>
              </w:rPr>
            </w:pPr>
            <w:r w:rsidRPr="00B96F6D">
              <w:rPr>
                <w:color w:val="000000" w:themeColor="text1"/>
                <w:sz w:val="13"/>
                <w:szCs w:val="13"/>
              </w:rPr>
              <w:t>ISO27002:2022 Clause 6.3 Information security awareness, education, and training</w:t>
            </w:r>
          </w:p>
          <w:p w14:paraId="11915F0A" w14:textId="151BB104" w:rsidR="00EA0DBE" w:rsidRDefault="00EA0DBE" w:rsidP="00EA0DBE">
            <w:r w:rsidRPr="00B96F6D">
              <w:rPr>
                <w:color w:val="000000" w:themeColor="text1"/>
                <w:sz w:val="13"/>
                <w:szCs w:val="13"/>
              </w:rPr>
              <w:t>ISO27002:2022 Clause 6.4 Disciplinary process</w:t>
            </w:r>
          </w:p>
        </w:tc>
        <w:tc>
          <w:tcPr>
            <w:tcW w:w="3118" w:type="dxa"/>
          </w:tcPr>
          <w:p w14:paraId="62629A60" w14:textId="77777777" w:rsidR="00EA0DBE" w:rsidRPr="00B96F6D" w:rsidRDefault="00EA0DBE" w:rsidP="00EA0DBE">
            <w:pPr>
              <w:jc w:val="left"/>
              <w:rPr>
                <w:color w:val="000000" w:themeColor="text1"/>
                <w:sz w:val="13"/>
                <w:szCs w:val="13"/>
              </w:rPr>
            </w:pPr>
            <w:r w:rsidRPr="00B96F6D">
              <w:rPr>
                <w:color w:val="000000" w:themeColor="text1"/>
                <w:sz w:val="13"/>
                <w:szCs w:val="13"/>
              </w:rPr>
              <w:t>ISO27001:2013/2017 Clause 5 Leadership</w:t>
            </w:r>
          </w:p>
          <w:p w14:paraId="7BC9505A" w14:textId="77777777" w:rsidR="00EA0DBE" w:rsidRPr="00B96F6D" w:rsidRDefault="00EA0DBE" w:rsidP="00EA0DBE">
            <w:pPr>
              <w:jc w:val="left"/>
              <w:rPr>
                <w:color w:val="000000" w:themeColor="text1"/>
                <w:sz w:val="13"/>
                <w:szCs w:val="13"/>
              </w:rPr>
            </w:pPr>
            <w:r w:rsidRPr="00B96F6D">
              <w:rPr>
                <w:color w:val="000000" w:themeColor="text1"/>
                <w:sz w:val="13"/>
                <w:szCs w:val="13"/>
              </w:rPr>
              <w:t>ISO27001:2013/2017 Clause 5.1 Leadership and commitment</w:t>
            </w:r>
          </w:p>
          <w:p w14:paraId="751C9A15" w14:textId="77777777" w:rsidR="00EA0DBE" w:rsidRPr="00B96F6D" w:rsidRDefault="00EA0DBE" w:rsidP="00EA0DBE">
            <w:pPr>
              <w:jc w:val="left"/>
              <w:rPr>
                <w:color w:val="000000" w:themeColor="text1"/>
                <w:sz w:val="13"/>
                <w:szCs w:val="13"/>
              </w:rPr>
            </w:pPr>
            <w:r w:rsidRPr="00B96F6D">
              <w:rPr>
                <w:color w:val="000000" w:themeColor="text1"/>
                <w:sz w:val="13"/>
                <w:szCs w:val="13"/>
              </w:rPr>
              <w:t>ISO27001:2013/2017 Clause 5.2 Policy</w:t>
            </w:r>
          </w:p>
          <w:p w14:paraId="65500E8A" w14:textId="77777777" w:rsidR="00EA0DBE" w:rsidRPr="00B96F6D" w:rsidRDefault="00EA0DBE" w:rsidP="00EA0DBE">
            <w:pPr>
              <w:jc w:val="left"/>
              <w:rPr>
                <w:color w:val="000000" w:themeColor="text1"/>
                <w:sz w:val="13"/>
                <w:szCs w:val="13"/>
              </w:rPr>
            </w:pPr>
            <w:r w:rsidRPr="00B96F6D">
              <w:rPr>
                <w:color w:val="000000" w:themeColor="text1"/>
                <w:sz w:val="13"/>
                <w:szCs w:val="13"/>
              </w:rPr>
              <w:t>ISO27001:2013/2017 Clause 6.2 Information security objectives and planning to achieve them</w:t>
            </w:r>
          </w:p>
          <w:p w14:paraId="10F7CE63" w14:textId="4B4AA829" w:rsidR="00EA0DBE" w:rsidRDefault="00EA0DBE" w:rsidP="00EA0DBE">
            <w:r w:rsidRPr="00B96F6D">
              <w:rPr>
                <w:color w:val="000000" w:themeColor="text1"/>
                <w:sz w:val="13"/>
                <w:szCs w:val="13"/>
              </w:rPr>
              <w:t>ISO27001:2013/2017 Clause 7.3 Awareness</w:t>
            </w:r>
          </w:p>
        </w:tc>
        <w:tc>
          <w:tcPr>
            <w:tcW w:w="4172" w:type="dxa"/>
          </w:tcPr>
          <w:p w14:paraId="0A22198B" w14:textId="77777777" w:rsidR="00EA0DBE" w:rsidRPr="00B96F6D" w:rsidRDefault="00EA0DBE" w:rsidP="00EA0DBE">
            <w:pPr>
              <w:jc w:val="left"/>
              <w:rPr>
                <w:color w:val="000000" w:themeColor="text1"/>
                <w:sz w:val="13"/>
                <w:szCs w:val="13"/>
              </w:rPr>
            </w:pPr>
            <w:r w:rsidRPr="00B96F6D">
              <w:rPr>
                <w:color w:val="000000" w:themeColor="text1"/>
                <w:sz w:val="13"/>
                <w:szCs w:val="13"/>
              </w:rPr>
              <w:t>ISO27002:2013/2017 Clause 5 Information security policies</w:t>
            </w:r>
          </w:p>
          <w:p w14:paraId="593AAB82" w14:textId="77777777" w:rsidR="00EA0DBE" w:rsidRPr="00B96F6D" w:rsidRDefault="00EA0DBE" w:rsidP="00EA0DBE">
            <w:pPr>
              <w:jc w:val="left"/>
              <w:rPr>
                <w:color w:val="000000" w:themeColor="text1"/>
                <w:sz w:val="13"/>
                <w:szCs w:val="13"/>
              </w:rPr>
            </w:pPr>
            <w:r w:rsidRPr="00B96F6D">
              <w:rPr>
                <w:color w:val="000000" w:themeColor="text1"/>
                <w:sz w:val="13"/>
                <w:szCs w:val="13"/>
              </w:rPr>
              <w:t>ISO27002:2013/2017 Clause 5.1 Management direction for information security</w:t>
            </w:r>
          </w:p>
          <w:p w14:paraId="3AD2750A" w14:textId="77777777" w:rsidR="00EA0DBE" w:rsidRPr="00B96F6D" w:rsidRDefault="00EA0DBE" w:rsidP="00EA0DBE">
            <w:pPr>
              <w:jc w:val="left"/>
              <w:rPr>
                <w:color w:val="000000" w:themeColor="text1"/>
                <w:sz w:val="13"/>
                <w:szCs w:val="13"/>
              </w:rPr>
            </w:pPr>
            <w:r w:rsidRPr="00B96F6D">
              <w:rPr>
                <w:color w:val="000000" w:themeColor="text1"/>
                <w:sz w:val="13"/>
                <w:szCs w:val="13"/>
              </w:rPr>
              <w:t>ISO27002:2013/2017 Clause 5.1.1 Policies for information security</w:t>
            </w:r>
          </w:p>
          <w:p w14:paraId="36E0E02B" w14:textId="77777777" w:rsidR="00EA0DBE" w:rsidRPr="00B96F6D" w:rsidRDefault="00EA0DBE" w:rsidP="00EA0DBE">
            <w:pPr>
              <w:jc w:val="left"/>
              <w:rPr>
                <w:color w:val="000000" w:themeColor="text1"/>
                <w:sz w:val="13"/>
                <w:szCs w:val="13"/>
              </w:rPr>
            </w:pPr>
            <w:r w:rsidRPr="00B96F6D">
              <w:rPr>
                <w:color w:val="000000" w:themeColor="text1"/>
                <w:sz w:val="13"/>
                <w:szCs w:val="13"/>
              </w:rPr>
              <w:t>ISO27002:2013/2017 Clause 5.1.2 Review of the policies for information security</w:t>
            </w:r>
          </w:p>
          <w:p w14:paraId="6C049BCC" w14:textId="77777777" w:rsidR="00EA0DBE" w:rsidRPr="00B96F6D" w:rsidRDefault="00EA0DBE" w:rsidP="00EA0DBE">
            <w:pPr>
              <w:jc w:val="left"/>
              <w:rPr>
                <w:color w:val="000000" w:themeColor="text1"/>
                <w:sz w:val="13"/>
                <w:szCs w:val="13"/>
              </w:rPr>
            </w:pPr>
            <w:r w:rsidRPr="00B96F6D">
              <w:rPr>
                <w:color w:val="000000" w:themeColor="text1"/>
                <w:sz w:val="13"/>
                <w:szCs w:val="13"/>
              </w:rPr>
              <w:t>ISO27002:2013/2017 Clause 7 Human resource security</w:t>
            </w:r>
          </w:p>
          <w:p w14:paraId="07D9DA92" w14:textId="77777777" w:rsidR="00EA0DBE" w:rsidRPr="00B96F6D" w:rsidRDefault="00EA0DBE" w:rsidP="00EA0DBE">
            <w:pPr>
              <w:jc w:val="left"/>
              <w:rPr>
                <w:color w:val="000000" w:themeColor="text1"/>
                <w:sz w:val="13"/>
                <w:szCs w:val="13"/>
              </w:rPr>
            </w:pPr>
            <w:r w:rsidRPr="00B96F6D">
              <w:rPr>
                <w:color w:val="000000" w:themeColor="text1"/>
                <w:sz w:val="13"/>
                <w:szCs w:val="13"/>
              </w:rPr>
              <w:t>ISO27002:2013/2017 Clause 7.2.1 Management Responsibilities</w:t>
            </w:r>
          </w:p>
          <w:p w14:paraId="4BA2D773" w14:textId="77777777" w:rsidR="00EA0DBE" w:rsidRPr="00B96F6D" w:rsidRDefault="00EA0DBE" w:rsidP="00EA0DBE">
            <w:pPr>
              <w:jc w:val="left"/>
              <w:rPr>
                <w:color w:val="000000" w:themeColor="text1"/>
                <w:sz w:val="13"/>
                <w:szCs w:val="13"/>
              </w:rPr>
            </w:pPr>
            <w:r w:rsidRPr="00B96F6D">
              <w:rPr>
                <w:color w:val="000000" w:themeColor="text1"/>
                <w:sz w:val="13"/>
                <w:szCs w:val="13"/>
              </w:rPr>
              <w:t>ISO27002:2013/2017 Clause 7.2.2 Information security awareness, education, and training</w:t>
            </w:r>
          </w:p>
          <w:p w14:paraId="0DB577F2" w14:textId="41302A66" w:rsidR="00EA0DBE" w:rsidRDefault="00EA0DBE" w:rsidP="00EA0DBE">
            <w:r w:rsidRPr="00B96F6D">
              <w:rPr>
                <w:color w:val="000000" w:themeColor="text1"/>
                <w:sz w:val="13"/>
                <w:szCs w:val="13"/>
              </w:rPr>
              <w:t>ISO27002:2013/2017 Clause 7.2.3 Disciplinary process</w:t>
            </w:r>
          </w:p>
        </w:tc>
      </w:tr>
    </w:tbl>
    <w:p w14:paraId="05A2EE08" w14:textId="1A5EF223" w:rsidR="00B96F6D" w:rsidRDefault="00B96F6D" w:rsidP="00EA0DBE"/>
    <w:sectPr w:rsidR="00B96F6D" w:rsidSect="001334D1">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321CA" w14:textId="77777777" w:rsidR="00815A16" w:rsidRDefault="00815A16" w:rsidP="00FC7F36">
      <w:pPr>
        <w:spacing w:line="240" w:lineRule="auto"/>
      </w:pPr>
      <w:r>
        <w:separator/>
      </w:r>
    </w:p>
  </w:endnote>
  <w:endnote w:type="continuationSeparator" w:id="0">
    <w:p w14:paraId="3F75A347" w14:textId="77777777" w:rsidR="00815A16" w:rsidRDefault="00815A16" w:rsidP="00FC7F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91CB5" w14:textId="77777777" w:rsidR="00E33C67" w:rsidRPr="00BB5374" w:rsidRDefault="00E33C67" w:rsidP="00E33C67">
    <w:pPr>
      <w:pStyle w:val="Footer"/>
      <w:jc w:val="center"/>
      <w:rPr>
        <w:rFonts w:cstheme="minorHAnsi"/>
        <w:sz w:val="20"/>
        <w:szCs w:val="20"/>
        <w:lang w:val="en-US"/>
      </w:rPr>
    </w:pPr>
    <w:r w:rsidRPr="00BB5374">
      <w:rPr>
        <w:sz w:val="20"/>
        <w:szCs w:val="20"/>
      </w:rPr>
      <w:t>Last Reviewed:</w:t>
    </w:r>
    <w:r w:rsidRPr="00E26DB6">
      <w:rPr>
        <w:color w:val="000000" w:themeColor="text1"/>
        <w:sz w:val="20"/>
        <w:szCs w:val="20"/>
      </w:rPr>
      <w:t xml:space="preserve"> </w:t>
    </w:r>
    <w:r>
      <w:rPr>
        <w:color w:val="000000" w:themeColor="text1"/>
        <w:sz w:val="20"/>
        <w:szCs w:val="20"/>
      </w:rPr>
      <w:t>[Last Reviewed]</w:t>
    </w:r>
    <w:r w:rsidRPr="00BB5374">
      <w:rPr>
        <w:rFonts w:cstheme="minorHAnsi"/>
        <w:sz w:val="20"/>
        <w:szCs w:val="20"/>
      </w:rPr>
      <w:ptab w:relativeTo="margin" w:alignment="right" w:leader="none"/>
    </w:r>
    <w:r w:rsidRPr="00BB5374">
      <w:rPr>
        <w:rFonts w:cstheme="minorHAnsi"/>
        <w:sz w:val="20"/>
        <w:szCs w:val="20"/>
        <w:lang w:val="en-US"/>
      </w:rPr>
      <w:t xml:space="preserve"> Page </w:t>
    </w:r>
    <w:r w:rsidRPr="00BB5374">
      <w:rPr>
        <w:rFonts w:cstheme="minorHAnsi"/>
        <w:sz w:val="20"/>
        <w:szCs w:val="20"/>
        <w:lang w:val="en-US"/>
      </w:rPr>
      <w:fldChar w:fldCharType="begin"/>
    </w:r>
    <w:r w:rsidRPr="00BB5374">
      <w:rPr>
        <w:rFonts w:cstheme="minorHAnsi"/>
        <w:sz w:val="20"/>
        <w:szCs w:val="20"/>
        <w:lang w:val="en-US"/>
      </w:rPr>
      <w:instrText xml:space="preserve"> PAGE </w:instrText>
    </w:r>
    <w:r w:rsidRPr="00BB5374">
      <w:rPr>
        <w:rFonts w:cstheme="minorHAnsi"/>
        <w:sz w:val="20"/>
        <w:szCs w:val="20"/>
        <w:lang w:val="en-US"/>
      </w:rPr>
      <w:fldChar w:fldCharType="separate"/>
    </w:r>
    <w:r>
      <w:rPr>
        <w:rFonts w:cstheme="minorHAnsi"/>
        <w:sz w:val="20"/>
        <w:szCs w:val="20"/>
        <w:lang w:val="en-US"/>
      </w:rPr>
      <w:t>1</w:t>
    </w:r>
    <w:r w:rsidRPr="00BB5374">
      <w:rPr>
        <w:rFonts w:cstheme="minorHAnsi"/>
        <w:sz w:val="20"/>
        <w:szCs w:val="20"/>
        <w:lang w:val="en-US"/>
      </w:rPr>
      <w:fldChar w:fldCharType="end"/>
    </w:r>
    <w:r w:rsidRPr="00BB5374">
      <w:rPr>
        <w:rFonts w:cstheme="minorHAnsi"/>
        <w:sz w:val="20"/>
        <w:szCs w:val="20"/>
        <w:lang w:val="en-US"/>
      </w:rPr>
      <w:t xml:space="preserve"> of </w:t>
    </w:r>
    <w:r w:rsidRPr="00BB5374">
      <w:rPr>
        <w:rFonts w:cstheme="minorHAnsi"/>
        <w:sz w:val="20"/>
        <w:szCs w:val="20"/>
        <w:lang w:val="en-US"/>
      </w:rPr>
      <w:fldChar w:fldCharType="begin"/>
    </w:r>
    <w:r w:rsidRPr="00BB5374">
      <w:rPr>
        <w:rFonts w:cstheme="minorHAnsi"/>
        <w:sz w:val="20"/>
        <w:szCs w:val="20"/>
        <w:lang w:val="en-US"/>
      </w:rPr>
      <w:instrText xml:space="preserve"> NUMPAGES </w:instrText>
    </w:r>
    <w:r w:rsidRPr="00BB5374">
      <w:rPr>
        <w:rFonts w:cstheme="minorHAnsi"/>
        <w:sz w:val="20"/>
        <w:szCs w:val="20"/>
        <w:lang w:val="en-US"/>
      </w:rPr>
      <w:fldChar w:fldCharType="separate"/>
    </w:r>
    <w:r>
      <w:rPr>
        <w:rFonts w:cstheme="minorHAnsi"/>
        <w:sz w:val="20"/>
        <w:szCs w:val="20"/>
        <w:lang w:val="en-US"/>
      </w:rPr>
      <w:t>16</w:t>
    </w:r>
    <w:r w:rsidRPr="00BB5374">
      <w:rPr>
        <w:rFonts w:cstheme="minorHAnsi"/>
        <w:sz w:val="20"/>
        <w:szCs w:val="20"/>
        <w:lang w:val="en-US"/>
      </w:rPr>
      <w:fldChar w:fldCharType="end"/>
    </w:r>
  </w:p>
  <w:p w14:paraId="79DF3C5E" w14:textId="77777777" w:rsidR="00E33C67" w:rsidRPr="00BB5374" w:rsidRDefault="00E33C67" w:rsidP="00E33C67">
    <w:pPr>
      <w:pStyle w:val="Footer"/>
      <w:jc w:val="left"/>
      <w:rPr>
        <w:rFonts w:cstheme="minorHAnsi"/>
        <w:sz w:val="20"/>
        <w:szCs w:val="20"/>
        <w:lang w:val="en-US"/>
      </w:rPr>
    </w:pPr>
    <w:r>
      <w:rPr>
        <w:sz w:val="20"/>
        <w:szCs w:val="20"/>
      </w:rPr>
      <w:t>Document</w:t>
    </w:r>
    <w:r w:rsidRPr="00BB5374">
      <w:rPr>
        <w:sz w:val="20"/>
        <w:szCs w:val="20"/>
      </w:rPr>
      <w:t xml:space="preserve"> Owner: </w:t>
    </w:r>
    <w:r>
      <w:rPr>
        <w:color w:val="000000" w:themeColor="text1"/>
        <w:sz w:val="20"/>
        <w:szCs w:val="20"/>
      </w:rPr>
      <w:t>[Document Owner]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10FAC" w14:textId="77777777" w:rsidR="00815A16" w:rsidRDefault="00815A16" w:rsidP="00FC7F36">
      <w:pPr>
        <w:spacing w:line="240" w:lineRule="auto"/>
      </w:pPr>
      <w:r>
        <w:separator/>
      </w:r>
    </w:p>
  </w:footnote>
  <w:footnote w:type="continuationSeparator" w:id="0">
    <w:p w14:paraId="273C1319" w14:textId="77777777" w:rsidR="00815A16" w:rsidRDefault="00815A16" w:rsidP="00FC7F3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7AFC1" w14:textId="280DB7DF" w:rsidR="00D55CD5" w:rsidRDefault="00D55CD5" w:rsidP="00D55CD5">
    <w:pPr>
      <w:pStyle w:val="Header"/>
      <w:jc w:val="right"/>
      <w:rPr>
        <w:sz w:val="20"/>
        <w:szCs w:val="20"/>
      </w:rPr>
    </w:pPr>
    <w:r>
      <w:rPr>
        <w:noProof/>
      </w:rPr>
      <w:drawing>
        <wp:anchor distT="0" distB="0" distL="114300" distR="114300" simplePos="0" relativeHeight="251659264" behindDoc="1" locked="0" layoutInCell="1" allowOverlap="1" wp14:anchorId="7C1431F2" wp14:editId="2DCD0BDF">
          <wp:simplePos x="0" y="0"/>
          <wp:positionH relativeFrom="margin">
            <wp:posOffset>-99695</wp:posOffset>
          </wp:positionH>
          <wp:positionV relativeFrom="paragraph">
            <wp:posOffset>107478</wp:posOffset>
          </wp:positionV>
          <wp:extent cx="1462405" cy="440055"/>
          <wp:effectExtent l="0" t="0" r="0" b="4445"/>
          <wp:wrapTight wrapText="bothSides">
            <wp:wrapPolygon edited="0">
              <wp:start x="0" y="0"/>
              <wp:lineTo x="0" y="21195"/>
              <wp:lineTo x="21384" y="21195"/>
              <wp:lineTo x="21384" y="0"/>
              <wp:lineTo x="0" y="0"/>
            </wp:wrapPolygon>
          </wp:wrapTight>
          <wp:docPr id="2" name="Picture 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462405" cy="440055"/>
                  </a:xfrm>
                  <a:prstGeom prst="rect">
                    <a:avLst/>
                  </a:prstGeom>
                </pic:spPr>
              </pic:pic>
            </a:graphicData>
          </a:graphic>
          <wp14:sizeRelH relativeFrom="page">
            <wp14:pctWidth>0</wp14:pctWidth>
          </wp14:sizeRelH>
          <wp14:sizeRelV relativeFrom="page">
            <wp14:pctHeight>0</wp14:pctHeight>
          </wp14:sizeRelV>
        </wp:anchor>
      </w:drawing>
    </w:r>
    <w:r>
      <w:tab/>
    </w:r>
    <w:sdt>
      <w:sdtPr>
        <w:rPr>
          <w:sz w:val="20"/>
          <w:szCs w:val="20"/>
        </w:rPr>
        <w:alias w:val="Title"/>
        <w:tag w:val=""/>
        <w:id w:val="-2127848096"/>
        <w:placeholder>
          <w:docPart w:val="8CB5EC371540DE43A3F84B3292368820"/>
        </w:placeholder>
        <w:dataBinding w:prefixMappings="xmlns:ns0='http://purl.org/dc/elements/1.1/' xmlns:ns1='http://schemas.openxmlformats.org/package/2006/metadata/core-properties' " w:xpath="/ns1:coreProperties[1]/ns0:title[1]" w:storeItemID="{6C3C8BC8-F283-45AE-878A-BAB7291924A1}"/>
        <w:text/>
      </w:sdtPr>
      <w:sdtContent>
        <w:r>
          <w:rPr>
            <w:sz w:val="20"/>
            <w:szCs w:val="20"/>
          </w:rPr>
          <w:t>INFORMATION SECURITY POLICY</w:t>
        </w:r>
      </w:sdtContent>
    </w:sdt>
  </w:p>
  <w:p w14:paraId="623E823C" w14:textId="77777777" w:rsidR="00D55CD5" w:rsidRDefault="00D55CD5" w:rsidP="00D55CD5">
    <w:pPr>
      <w:pStyle w:val="Header"/>
      <w:jc w:val="right"/>
      <w:rPr>
        <w:sz w:val="20"/>
        <w:szCs w:val="20"/>
      </w:rPr>
    </w:pPr>
    <w:r w:rsidRPr="00BB5374">
      <w:rPr>
        <w:sz w:val="20"/>
        <w:szCs w:val="20"/>
      </w:rPr>
      <w:tab/>
      <w:t>Version</w:t>
    </w:r>
    <w:r>
      <w:rPr>
        <w:sz w:val="20"/>
        <w:szCs w:val="20"/>
      </w:rPr>
      <w:t>: [Version Number] Classification: Internal</w:t>
    </w:r>
    <w:r w:rsidRPr="00BB5374">
      <w:rPr>
        <w:sz w:val="20"/>
        <w:szCs w:val="20"/>
      </w:rPr>
      <w:t xml:space="preserve"> </w:t>
    </w:r>
  </w:p>
  <w:p w14:paraId="13173335" w14:textId="77777777" w:rsidR="00D55CD5" w:rsidRDefault="00D55CD5" w:rsidP="00D55CD5">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F9003D"/>
    <w:multiLevelType w:val="hybridMultilevel"/>
    <w:tmpl w:val="B3DED6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B8D063A"/>
    <w:multiLevelType w:val="multilevel"/>
    <w:tmpl w:val="08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6D117150"/>
    <w:multiLevelType w:val="multilevel"/>
    <w:tmpl w:val="31747484"/>
    <w:lvl w:ilvl="0">
      <w:start w:val="1"/>
      <w:numFmt w:val="decimal"/>
      <w:pStyle w:val="Heading1"/>
      <w:lvlText w:val="%1"/>
      <w:lvlJc w:val="left"/>
      <w:pPr>
        <w:ind w:left="432" w:hanging="432"/>
      </w:pPr>
      <w:rPr>
        <w:rFonts w:hint="default"/>
      </w:rPr>
    </w:lvl>
    <w:lvl w:ilvl="1">
      <w:start w:val="1"/>
      <w:numFmt w:val="decimal"/>
      <w:pStyle w:val="Heading2"/>
      <w:lvlText w:val="%1.%2"/>
      <w:lvlJc w:val="right"/>
      <w:pPr>
        <w:ind w:left="576" w:hanging="288"/>
      </w:pPr>
      <w:rPr>
        <w:rFonts w:ascii="Arial" w:hAnsi="Arial" w:cs="Arial"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77DC11B8"/>
    <w:multiLevelType w:val="hybridMultilevel"/>
    <w:tmpl w:val="0866A5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79583310">
    <w:abstractNumId w:val="0"/>
  </w:num>
  <w:num w:numId="2" w16cid:durableId="1910841374">
    <w:abstractNumId w:val="3"/>
  </w:num>
  <w:num w:numId="3" w16cid:durableId="1905220149">
    <w:abstractNumId w:val="2"/>
  </w:num>
  <w:num w:numId="4" w16cid:durableId="2717152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5C63"/>
    <w:rsid w:val="0004472E"/>
    <w:rsid w:val="00046830"/>
    <w:rsid w:val="00071F4B"/>
    <w:rsid w:val="000A413B"/>
    <w:rsid w:val="000B23C5"/>
    <w:rsid w:val="000C36D2"/>
    <w:rsid w:val="000E4947"/>
    <w:rsid w:val="00112F6D"/>
    <w:rsid w:val="001334D1"/>
    <w:rsid w:val="00136DDF"/>
    <w:rsid w:val="001A5BB8"/>
    <w:rsid w:val="001C6CFB"/>
    <w:rsid w:val="001D675C"/>
    <w:rsid w:val="002411D2"/>
    <w:rsid w:val="00316308"/>
    <w:rsid w:val="0033057B"/>
    <w:rsid w:val="003527AC"/>
    <w:rsid w:val="00382B0F"/>
    <w:rsid w:val="00411E04"/>
    <w:rsid w:val="004251C5"/>
    <w:rsid w:val="004346F6"/>
    <w:rsid w:val="00435537"/>
    <w:rsid w:val="00454F83"/>
    <w:rsid w:val="00455F9A"/>
    <w:rsid w:val="004963CA"/>
    <w:rsid w:val="004A6496"/>
    <w:rsid w:val="004B613A"/>
    <w:rsid w:val="004C7649"/>
    <w:rsid w:val="004D056C"/>
    <w:rsid w:val="004D411C"/>
    <w:rsid w:val="00512E26"/>
    <w:rsid w:val="0052014A"/>
    <w:rsid w:val="0052043F"/>
    <w:rsid w:val="0057049B"/>
    <w:rsid w:val="005A6C48"/>
    <w:rsid w:val="005B0DF1"/>
    <w:rsid w:val="005B2F9F"/>
    <w:rsid w:val="005C753E"/>
    <w:rsid w:val="005D4B42"/>
    <w:rsid w:val="005E45A1"/>
    <w:rsid w:val="0063420C"/>
    <w:rsid w:val="00634E92"/>
    <w:rsid w:val="00672D0C"/>
    <w:rsid w:val="006B0B4F"/>
    <w:rsid w:val="006B208F"/>
    <w:rsid w:val="006C055B"/>
    <w:rsid w:val="006C1BC7"/>
    <w:rsid w:val="006E0D07"/>
    <w:rsid w:val="006F279A"/>
    <w:rsid w:val="00714918"/>
    <w:rsid w:val="00723E58"/>
    <w:rsid w:val="007801F5"/>
    <w:rsid w:val="00780AA4"/>
    <w:rsid w:val="00815A16"/>
    <w:rsid w:val="00823417"/>
    <w:rsid w:val="0087611C"/>
    <w:rsid w:val="00884F0A"/>
    <w:rsid w:val="00887F9F"/>
    <w:rsid w:val="008D5E46"/>
    <w:rsid w:val="008E5B1F"/>
    <w:rsid w:val="00923A64"/>
    <w:rsid w:val="00942EC9"/>
    <w:rsid w:val="009964CB"/>
    <w:rsid w:val="009D7C26"/>
    <w:rsid w:val="009F3BE1"/>
    <w:rsid w:val="00A2585E"/>
    <w:rsid w:val="00A264BD"/>
    <w:rsid w:val="00A27C15"/>
    <w:rsid w:val="00A418B5"/>
    <w:rsid w:val="00A71201"/>
    <w:rsid w:val="00A74BD8"/>
    <w:rsid w:val="00AB0C74"/>
    <w:rsid w:val="00AD04C2"/>
    <w:rsid w:val="00AD5584"/>
    <w:rsid w:val="00AE2B2B"/>
    <w:rsid w:val="00B55C04"/>
    <w:rsid w:val="00B72D74"/>
    <w:rsid w:val="00B851F6"/>
    <w:rsid w:val="00B96F6D"/>
    <w:rsid w:val="00B974AB"/>
    <w:rsid w:val="00BB5374"/>
    <w:rsid w:val="00C70134"/>
    <w:rsid w:val="00C70B7E"/>
    <w:rsid w:val="00CA50FE"/>
    <w:rsid w:val="00CB0A28"/>
    <w:rsid w:val="00CC3D14"/>
    <w:rsid w:val="00CD6C87"/>
    <w:rsid w:val="00CE2137"/>
    <w:rsid w:val="00D55CD5"/>
    <w:rsid w:val="00DD2615"/>
    <w:rsid w:val="00DF4D59"/>
    <w:rsid w:val="00E05C8A"/>
    <w:rsid w:val="00E1445C"/>
    <w:rsid w:val="00E16585"/>
    <w:rsid w:val="00E22D65"/>
    <w:rsid w:val="00E26DB6"/>
    <w:rsid w:val="00E33C67"/>
    <w:rsid w:val="00E81BCB"/>
    <w:rsid w:val="00E973E2"/>
    <w:rsid w:val="00EA0DBE"/>
    <w:rsid w:val="00EC66C8"/>
    <w:rsid w:val="00EE69F3"/>
    <w:rsid w:val="00F1763E"/>
    <w:rsid w:val="00F36AFE"/>
    <w:rsid w:val="00F5575B"/>
    <w:rsid w:val="00FB0BCA"/>
    <w:rsid w:val="00FB13B4"/>
    <w:rsid w:val="00FC0862"/>
    <w:rsid w:val="00FC7F36"/>
    <w:rsid w:val="00FD5C63"/>
    <w:rsid w:val="00FF36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317D3"/>
  <w15:chartTrackingRefBased/>
  <w15:docId w15:val="{744A05DA-D6DB-DA4E-97AB-781558F87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049B"/>
    <w:pPr>
      <w:spacing w:before="240" w:after="120" w:line="480" w:lineRule="auto"/>
      <w:jc w:val="both"/>
    </w:pPr>
    <w:rPr>
      <w:rFonts w:ascii="Arial" w:hAnsi="Arial"/>
      <w:sz w:val="24"/>
    </w:rPr>
  </w:style>
  <w:style w:type="paragraph" w:styleId="Heading1">
    <w:name w:val="heading 1"/>
    <w:basedOn w:val="Normal"/>
    <w:next w:val="Normal"/>
    <w:link w:val="Heading1Char"/>
    <w:uiPriority w:val="9"/>
    <w:qFormat/>
    <w:rsid w:val="008D5E46"/>
    <w:pPr>
      <w:keepNext/>
      <w:keepLines/>
      <w:numPr>
        <w:numId w:val="3"/>
      </w:numPr>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unhideWhenUsed/>
    <w:qFormat/>
    <w:rsid w:val="008D5E46"/>
    <w:pPr>
      <w:keepNext/>
      <w:keepLines/>
      <w:numPr>
        <w:ilvl w:val="1"/>
        <w:numId w:val="3"/>
      </w:numPr>
      <w:spacing w:before="360"/>
      <w:outlineLvl w:val="1"/>
    </w:pPr>
    <w:rPr>
      <w:rFonts w:eastAsiaTheme="majorEastAsia" w:cstheme="majorBidi"/>
      <w:b/>
      <w:color w:val="000000" w:themeColor="text1"/>
      <w:sz w:val="28"/>
      <w:szCs w:val="26"/>
    </w:rPr>
  </w:style>
  <w:style w:type="paragraph" w:styleId="Heading3">
    <w:name w:val="heading 3"/>
    <w:basedOn w:val="Normal"/>
    <w:next w:val="Normal"/>
    <w:link w:val="Heading3Char"/>
    <w:uiPriority w:val="9"/>
    <w:semiHidden/>
    <w:unhideWhenUsed/>
    <w:qFormat/>
    <w:rsid w:val="008D5E46"/>
    <w:pPr>
      <w:keepNext/>
      <w:keepLines/>
      <w:numPr>
        <w:ilvl w:val="2"/>
        <w:numId w:val="3"/>
      </w:numPr>
      <w:outlineLvl w:val="2"/>
    </w:pPr>
    <w:rPr>
      <w:rFonts w:eastAsiaTheme="majorEastAsia" w:cstheme="majorBidi"/>
      <w:b/>
      <w:color w:val="000000" w:themeColor="text1"/>
      <w:szCs w:val="24"/>
    </w:rPr>
  </w:style>
  <w:style w:type="paragraph" w:styleId="Heading4">
    <w:name w:val="heading 4"/>
    <w:basedOn w:val="Normal"/>
    <w:next w:val="Normal"/>
    <w:link w:val="Heading4Char"/>
    <w:uiPriority w:val="9"/>
    <w:semiHidden/>
    <w:unhideWhenUsed/>
    <w:qFormat/>
    <w:rsid w:val="008D5E46"/>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D5E46"/>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D5E46"/>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D5E46"/>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D5E46"/>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D5E46"/>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7F36"/>
    <w:pPr>
      <w:tabs>
        <w:tab w:val="center" w:pos="4513"/>
        <w:tab w:val="right" w:pos="9026"/>
      </w:tabs>
      <w:spacing w:line="240" w:lineRule="auto"/>
    </w:pPr>
  </w:style>
  <w:style w:type="character" w:customStyle="1" w:styleId="HeaderChar">
    <w:name w:val="Header Char"/>
    <w:basedOn w:val="DefaultParagraphFont"/>
    <w:link w:val="Header"/>
    <w:uiPriority w:val="99"/>
    <w:rsid w:val="00FC7F36"/>
    <w:rPr>
      <w:sz w:val="24"/>
    </w:rPr>
  </w:style>
  <w:style w:type="paragraph" w:styleId="Footer">
    <w:name w:val="footer"/>
    <w:basedOn w:val="Normal"/>
    <w:link w:val="FooterChar"/>
    <w:uiPriority w:val="99"/>
    <w:unhideWhenUsed/>
    <w:rsid w:val="00FC7F36"/>
    <w:pPr>
      <w:tabs>
        <w:tab w:val="center" w:pos="4513"/>
        <w:tab w:val="right" w:pos="9026"/>
      </w:tabs>
      <w:spacing w:line="240" w:lineRule="auto"/>
    </w:pPr>
  </w:style>
  <w:style w:type="character" w:customStyle="1" w:styleId="FooterChar">
    <w:name w:val="Footer Char"/>
    <w:basedOn w:val="DefaultParagraphFont"/>
    <w:link w:val="Footer"/>
    <w:uiPriority w:val="99"/>
    <w:rsid w:val="00FC7F36"/>
    <w:rPr>
      <w:sz w:val="24"/>
    </w:rPr>
  </w:style>
  <w:style w:type="character" w:styleId="PlaceholderText">
    <w:name w:val="Placeholder Text"/>
    <w:basedOn w:val="DefaultParagraphFont"/>
    <w:uiPriority w:val="99"/>
    <w:semiHidden/>
    <w:rsid w:val="00FC7F36"/>
    <w:rPr>
      <w:color w:val="808080"/>
    </w:rPr>
  </w:style>
  <w:style w:type="character" w:customStyle="1" w:styleId="Heading1Char">
    <w:name w:val="Heading 1 Char"/>
    <w:basedOn w:val="DefaultParagraphFont"/>
    <w:link w:val="Heading1"/>
    <w:uiPriority w:val="9"/>
    <w:rsid w:val="00FF364C"/>
    <w:rPr>
      <w:rFonts w:ascii="Arial" w:eastAsiaTheme="majorEastAsia" w:hAnsi="Arial" w:cstheme="majorBidi"/>
      <w:b/>
      <w:color w:val="000000" w:themeColor="text1"/>
      <w:sz w:val="32"/>
      <w:szCs w:val="32"/>
    </w:rPr>
  </w:style>
  <w:style w:type="paragraph" w:styleId="TOCHeading">
    <w:name w:val="TOC Heading"/>
    <w:basedOn w:val="Heading1"/>
    <w:next w:val="Normal"/>
    <w:uiPriority w:val="39"/>
    <w:unhideWhenUsed/>
    <w:qFormat/>
    <w:rsid w:val="00FC7F36"/>
    <w:pPr>
      <w:spacing w:line="259" w:lineRule="auto"/>
      <w:jc w:val="left"/>
      <w:outlineLvl w:val="9"/>
    </w:pPr>
    <w:rPr>
      <w:lang w:val="en-US"/>
    </w:rPr>
  </w:style>
  <w:style w:type="paragraph" w:styleId="TOC1">
    <w:name w:val="toc 1"/>
    <w:basedOn w:val="Normal"/>
    <w:next w:val="Normal"/>
    <w:autoRedefine/>
    <w:uiPriority w:val="39"/>
    <w:unhideWhenUsed/>
    <w:rsid w:val="00FC7F36"/>
    <w:pPr>
      <w:spacing w:after="100"/>
    </w:pPr>
  </w:style>
  <w:style w:type="character" w:styleId="Hyperlink">
    <w:name w:val="Hyperlink"/>
    <w:basedOn w:val="DefaultParagraphFont"/>
    <w:uiPriority w:val="99"/>
    <w:unhideWhenUsed/>
    <w:rsid w:val="00FC7F36"/>
    <w:rPr>
      <w:color w:val="0563C1" w:themeColor="hyperlink"/>
      <w:u w:val="single"/>
    </w:rPr>
  </w:style>
  <w:style w:type="character" w:customStyle="1" w:styleId="Heading2Char">
    <w:name w:val="Heading 2 Char"/>
    <w:basedOn w:val="DefaultParagraphFont"/>
    <w:link w:val="Heading2"/>
    <w:uiPriority w:val="9"/>
    <w:rsid w:val="004963CA"/>
    <w:rPr>
      <w:rFonts w:ascii="Arial" w:eastAsiaTheme="majorEastAsia" w:hAnsi="Arial" w:cstheme="majorBidi"/>
      <w:b/>
      <w:color w:val="000000" w:themeColor="text1"/>
      <w:sz w:val="28"/>
      <w:szCs w:val="26"/>
    </w:rPr>
  </w:style>
  <w:style w:type="paragraph" w:styleId="Title">
    <w:name w:val="Title"/>
    <w:basedOn w:val="Normal"/>
    <w:next w:val="Normal"/>
    <w:link w:val="TitleChar"/>
    <w:uiPriority w:val="10"/>
    <w:qFormat/>
    <w:rsid w:val="00CD6C87"/>
    <w:pPr>
      <w:spacing w:line="240" w:lineRule="auto"/>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CD6C87"/>
    <w:rPr>
      <w:rFonts w:ascii="Arial" w:eastAsiaTheme="majorEastAsia" w:hAnsi="Arial" w:cstheme="majorBidi"/>
      <w:spacing w:val="-10"/>
      <w:kern w:val="28"/>
      <w:sz w:val="56"/>
      <w:szCs w:val="56"/>
    </w:rPr>
  </w:style>
  <w:style w:type="paragraph" w:styleId="Subtitle">
    <w:name w:val="Subtitle"/>
    <w:basedOn w:val="Normal"/>
    <w:next w:val="Normal"/>
    <w:link w:val="SubtitleChar"/>
    <w:uiPriority w:val="11"/>
    <w:qFormat/>
    <w:rsid w:val="00CD6C87"/>
    <w:pPr>
      <w:numPr>
        <w:ilvl w:val="1"/>
      </w:numPr>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uiPriority w:val="11"/>
    <w:rsid w:val="00CD6C87"/>
    <w:rPr>
      <w:rFonts w:ascii="Arial" w:eastAsiaTheme="minorEastAsia" w:hAnsi="Arial"/>
      <w:color w:val="5A5A5A" w:themeColor="text1" w:themeTint="A5"/>
      <w:spacing w:val="15"/>
    </w:rPr>
  </w:style>
  <w:style w:type="paragraph" w:styleId="TOC2">
    <w:name w:val="toc 2"/>
    <w:basedOn w:val="Normal"/>
    <w:next w:val="Normal"/>
    <w:autoRedefine/>
    <w:uiPriority w:val="39"/>
    <w:unhideWhenUsed/>
    <w:rsid w:val="00CE2137"/>
    <w:pPr>
      <w:spacing w:after="100"/>
      <w:ind w:left="240"/>
    </w:pPr>
  </w:style>
  <w:style w:type="character" w:customStyle="1" w:styleId="Heading3Char">
    <w:name w:val="Heading 3 Char"/>
    <w:basedOn w:val="DefaultParagraphFont"/>
    <w:link w:val="Heading3"/>
    <w:uiPriority w:val="9"/>
    <w:semiHidden/>
    <w:rsid w:val="00435537"/>
    <w:rPr>
      <w:rFonts w:ascii="Arial" w:eastAsiaTheme="majorEastAsia" w:hAnsi="Arial" w:cstheme="majorBidi"/>
      <w:b/>
      <w:color w:val="000000" w:themeColor="text1"/>
      <w:sz w:val="24"/>
      <w:szCs w:val="24"/>
    </w:rPr>
  </w:style>
  <w:style w:type="paragraph" w:styleId="ListParagraph">
    <w:name w:val="List Paragraph"/>
    <w:basedOn w:val="Normal"/>
    <w:uiPriority w:val="34"/>
    <w:qFormat/>
    <w:rsid w:val="00DF4D59"/>
    <w:pPr>
      <w:ind w:left="720"/>
      <w:contextualSpacing/>
    </w:pPr>
  </w:style>
  <w:style w:type="table" w:styleId="TableGrid">
    <w:name w:val="Table Grid"/>
    <w:basedOn w:val="TableNormal"/>
    <w:uiPriority w:val="39"/>
    <w:rsid w:val="00DF4D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887F9F"/>
    <w:rPr>
      <w:rFonts w:asciiTheme="majorHAnsi" w:eastAsiaTheme="majorEastAsia" w:hAnsiTheme="majorHAnsi" w:cstheme="majorBidi"/>
      <w:i/>
      <w:iCs/>
      <w:color w:val="2F5496" w:themeColor="accent1" w:themeShade="BF"/>
      <w:sz w:val="24"/>
    </w:rPr>
  </w:style>
  <w:style w:type="character" w:customStyle="1" w:styleId="Heading5Char">
    <w:name w:val="Heading 5 Char"/>
    <w:basedOn w:val="DefaultParagraphFont"/>
    <w:link w:val="Heading5"/>
    <w:uiPriority w:val="9"/>
    <w:semiHidden/>
    <w:rsid w:val="00887F9F"/>
    <w:rPr>
      <w:rFonts w:asciiTheme="majorHAnsi" w:eastAsiaTheme="majorEastAsia" w:hAnsiTheme="majorHAnsi" w:cstheme="majorBidi"/>
      <w:color w:val="2F5496" w:themeColor="accent1" w:themeShade="BF"/>
      <w:sz w:val="24"/>
    </w:rPr>
  </w:style>
  <w:style w:type="character" w:customStyle="1" w:styleId="Heading6Char">
    <w:name w:val="Heading 6 Char"/>
    <w:basedOn w:val="DefaultParagraphFont"/>
    <w:link w:val="Heading6"/>
    <w:uiPriority w:val="9"/>
    <w:semiHidden/>
    <w:rsid w:val="00887F9F"/>
    <w:rPr>
      <w:rFonts w:asciiTheme="majorHAnsi" w:eastAsiaTheme="majorEastAsia" w:hAnsiTheme="majorHAnsi" w:cstheme="majorBidi"/>
      <w:color w:val="1F3763" w:themeColor="accent1" w:themeShade="7F"/>
      <w:sz w:val="24"/>
    </w:rPr>
  </w:style>
  <w:style w:type="character" w:customStyle="1" w:styleId="Heading7Char">
    <w:name w:val="Heading 7 Char"/>
    <w:basedOn w:val="DefaultParagraphFont"/>
    <w:link w:val="Heading7"/>
    <w:uiPriority w:val="9"/>
    <w:semiHidden/>
    <w:rsid w:val="00887F9F"/>
    <w:rPr>
      <w:rFonts w:asciiTheme="majorHAnsi" w:eastAsiaTheme="majorEastAsia" w:hAnsiTheme="majorHAnsi" w:cstheme="majorBidi"/>
      <w:i/>
      <w:iCs/>
      <w:color w:val="1F3763" w:themeColor="accent1" w:themeShade="7F"/>
      <w:sz w:val="24"/>
    </w:rPr>
  </w:style>
  <w:style w:type="character" w:customStyle="1" w:styleId="Heading8Char">
    <w:name w:val="Heading 8 Char"/>
    <w:basedOn w:val="DefaultParagraphFont"/>
    <w:link w:val="Heading8"/>
    <w:uiPriority w:val="9"/>
    <w:semiHidden/>
    <w:rsid w:val="00887F9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87F9F"/>
    <w:rPr>
      <w:rFonts w:asciiTheme="majorHAnsi" w:eastAsiaTheme="majorEastAsia" w:hAnsiTheme="majorHAnsi" w:cstheme="majorBidi"/>
      <w:i/>
      <w:iCs/>
      <w:color w:val="272727" w:themeColor="text1" w:themeTint="D8"/>
      <w:sz w:val="21"/>
      <w:szCs w:val="21"/>
    </w:rPr>
  </w:style>
  <w:style w:type="numbering" w:customStyle="1" w:styleId="CurrentList1">
    <w:name w:val="Current List1"/>
    <w:uiPriority w:val="99"/>
    <w:rsid w:val="008D5E46"/>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913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37BE0D495134B6D8B8981A1E55ADEF0"/>
        <w:category>
          <w:name w:val="General"/>
          <w:gallery w:val="placeholder"/>
        </w:category>
        <w:types>
          <w:type w:val="bbPlcHdr"/>
        </w:types>
        <w:behaviors>
          <w:behavior w:val="content"/>
        </w:behaviors>
        <w:guid w:val="{9E621184-5E3F-4211-A4E5-A2430D9A6704}"/>
      </w:docPartPr>
      <w:docPartBody>
        <w:p w:rsidR="00DF4850" w:rsidRDefault="007D128B" w:rsidP="007D128B">
          <w:pPr>
            <w:pStyle w:val="A37BE0D495134B6D8B8981A1E55ADEF0"/>
          </w:pPr>
          <w:r w:rsidRPr="00A62DA5">
            <w:rPr>
              <w:rStyle w:val="PlaceholderText"/>
            </w:rPr>
            <w:t>[Title]</w:t>
          </w:r>
        </w:p>
      </w:docPartBody>
    </w:docPart>
    <w:docPart>
      <w:docPartPr>
        <w:name w:val="A0DE3A8EE82F4B449D03F9FACAC15375"/>
        <w:category>
          <w:name w:val="General"/>
          <w:gallery w:val="placeholder"/>
        </w:category>
        <w:types>
          <w:type w:val="bbPlcHdr"/>
        </w:types>
        <w:behaviors>
          <w:behavior w:val="content"/>
        </w:behaviors>
        <w:guid w:val="{B6DCECB3-8932-43B1-8C38-35034E505D4B}"/>
      </w:docPartPr>
      <w:docPartBody>
        <w:p w:rsidR="00DF4850" w:rsidRDefault="007D128B" w:rsidP="007D128B">
          <w:pPr>
            <w:pStyle w:val="A0DE3A8EE82F4B449D03F9FACAC15375"/>
          </w:pPr>
          <w:r w:rsidRPr="00A62DA5">
            <w:rPr>
              <w:rStyle w:val="PlaceholderText"/>
            </w:rPr>
            <w:t>[Subject]</w:t>
          </w:r>
        </w:p>
      </w:docPartBody>
    </w:docPart>
    <w:docPart>
      <w:docPartPr>
        <w:name w:val="8CB5EC371540DE43A3F84B3292368820"/>
        <w:category>
          <w:name w:val="General"/>
          <w:gallery w:val="placeholder"/>
        </w:category>
        <w:types>
          <w:type w:val="bbPlcHdr"/>
        </w:types>
        <w:behaviors>
          <w:behavior w:val="content"/>
        </w:behaviors>
        <w:guid w:val="{88F0C264-827B-D54F-8FFA-B219CD870F62}"/>
      </w:docPartPr>
      <w:docPartBody>
        <w:p w:rsidR="009D143B" w:rsidRDefault="00F36AF8" w:rsidP="00F36AF8">
          <w:pPr>
            <w:pStyle w:val="8CB5EC371540DE43A3F84B3292368820"/>
          </w:pPr>
          <w:r w:rsidRPr="00A62DA5">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notTrueType/>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1742"/>
    <w:rsid w:val="000817A8"/>
    <w:rsid w:val="00210439"/>
    <w:rsid w:val="003B156A"/>
    <w:rsid w:val="003F7F79"/>
    <w:rsid w:val="00471F15"/>
    <w:rsid w:val="00481742"/>
    <w:rsid w:val="004F0D0D"/>
    <w:rsid w:val="00526AAC"/>
    <w:rsid w:val="005C753E"/>
    <w:rsid w:val="006F37CD"/>
    <w:rsid w:val="007538A8"/>
    <w:rsid w:val="007D128B"/>
    <w:rsid w:val="008D21CC"/>
    <w:rsid w:val="00905409"/>
    <w:rsid w:val="0095698B"/>
    <w:rsid w:val="00957C82"/>
    <w:rsid w:val="00981434"/>
    <w:rsid w:val="009D143B"/>
    <w:rsid w:val="00B44FBD"/>
    <w:rsid w:val="00BE7744"/>
    <w:rsid w:val="00C56D47"/>
    <w:rsid w:val="00D44A7B"/>
    <w:rsid w:val="00D7114B"/>
    <w:rsid w:val="00DC6CE8"/>
    <w:rsid w:val="00DF4850"/>
    <w:rsid w:val="00E45C21"/>
    <w:rsid w:val="00E74AC4"/>
    <w:rsid w:val="00F36AF8"/>
    <w:rsid w:val="00F72F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36AF8"/>
    <w:rPr>
      <w:color w:val="808080"/>
    </w:rPr>
  </w:style>
  <w:style w:type="paragraph" w:customStyle="1" w:styleId="A37BE0D495134B6D8B8981A1E55ADEF0">
    <w:name w:val="A37BE0D495134B6D8B8981A1E55ADEF0"/>
    <w:rsid w:val="007D128B"/>
    <w:pPr>
      <w:spacing w:after="160" w:line="259" w:lineRule="auto"/>
    </w:pPr>
    <w:rPr>
      <w:sz w:val="22"/>
      <w:szCs w:val="22"/>
    </w:rPr>
  </w:style>
  <w:style w:type="paragraph" w:customStyle="1" w:styleId="A0DE3A8EE82F4B449D03F9FACAC15375">
    <w:name w:val="A0DE3A8EE82F4B449D03F9FACAC15375"/>
    <w:rsid w:val="007D128B"/>
    <w:pPr>
      <w:spacing w:after="160" w:line="259" w:lineRule="auto"/>
    </w:pPr>
    <w:rPr>
      <w:sz w:val="22"/>
      <w:szCs w:val="22"/>
    </w:rPr>
  </w:style>
  <w:style w:type="paragraph" w:customStyle="1" w:styleId="8CB5EC371540DE43A3F84B3292368820">
    <w:name w:val="8CB5EC371540DE43A3F84B3292368820"/>
    <w:rsid w:val="00F36AF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377CA-E844-4656-A374-2F09A1872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5</Pages>
  <Words>1463</Words>
  <Characters>8343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INFORMATION SECURITY POLICY</vt:lpstr>
    </vt:vector>
  </TitlesOfParts>
  <Manager/>
  <Company>[Company]</Company>
  <LinksUpToDate>false</LinksUpToDate>
  <CharactersWithSpaces>9787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INFORMATION SECURITY POLICY</dc:title>
  <dc:subject>The policy for information security</dc:subject>
  <dc:creator>Stuart Barker</dc:creator>
  <cp:keywords/>
  <dc:description/>
  <cp:lastModifiedBy>Stuart Barker</cp:lastModifiedBy>
  <cp:revision>40</cp:revision>
  <cp:lastPrinted>2022-11-03T06:55:00Z</cp:lastPrinted>
  <dcterms:created xsi:type="dcterms:W3CDTF">2019-10-24T13:22:00Z</dcterms:created>
  <dcterms:modified xsi:type="dcterms:W3CDTF">2024-06-17T14:42:00Z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[Classification]</vt:lpwstr>
  </property>
  <property fmtid="{D5CDD505-2E9C-101B-9397-08002B2CF9AE}" pid="3" name="Document Owner">
    <vt:lpwstr>[Document Owner]</vt:lpwstr>
  </property>
  <property fmtid="{D5CDD505-2E9C-101B-9397-08002B2CF9AE}" pid="4" name="Last Reviewed">
    <vt:lpwstr>[Last Reviewed]</vt:lpwstr>
  </property>
  <property fmtid="{D5CDD505-2E9C-101B-9397-08002B2CF9AE}" pid="5" name="Version Number">
    <vt:lpwstr>[Version Number]</vt:lpwstr>
  </property>
  <property fmtid="{D5CDD505-2E9C-101B-9397-08002B2CF9AE}" pid="6" name="Copyright">
    <vt:lpwstr>Copyright Tom Barker Ltd - ;)</vt:lpwstr>
  </property>
</Properties>
</file>